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302F" w14:textId="6127EBDB" w:rsidR="00342E85" w:rsidRPr="0005770E" w:rsidRDefault="00342E85" w:rsidP="00342E85">
      <w:pPr>
        <w:spacing w:line="276" w:lineRule="auto"/>
        <w:rPr>
          <w:b/>
          <w:bCs/>
          <w:color w:val="000000" w:themeColor="text1"/>
          <w:sz w:val="28"/>
          <w:szCs w:val="28"/>
        </w:rPr>
      </w:pPr>
      <w:r w:rsidRPr="0005770E">
        <w:rPr>
          <w:b/>
          <w:bCs/>
          <w:color w:val="000000" w:themeColor="text1"/>
          <w:sz w:val="28"/>
          <w:szCs w:val="28"/>
        </w:rPr>
        <w:t>DATA ANALYSIS REPORT</w:t>
      </w:r>
    </w:p>
    <w:p w14:paraId="6262990D" w14:textId="77777777" w:rsidR="00342E85" w:rsidRPr="0005770E" w:rsidRDefault="00342E85" w:rsidP="00342E85">
      <w:pPr>
        <w:spacing w:line="276" w:lineRule="auto"/>
        <w:rPr>
          <w:b/>
          <w:bCs/>
          <w:color w:val="000000" w:themeColor="text1"/>
          <w:sz w:val="22"/>
          <w:szCs w:val="22"/>
        </w:rPr>
      </w:pPr>
    </w:p>
    <w:p w14:paraId="539024A9" w14:textId="3FA49598" w:rsidR="00342E85" w:rsidRPr="0005770E" w:rsidRDefault="00342E85" w:rsidP="00342E85">
      <w:pPr>
        <w:spacing w:line="276" w:lineRule="auto"/>
        <w:rPr>
          <w:b/>
          <w:bCs/>
          <w:color w:val="000000" w:themeColor="text1"/>
          <w:sz w:val="40"/>
          <w:szCs w:val="40"/>
        </w:rPr>
      </w:pPr>
      <w:r w:rsidRPr="0005770E">
        <w:rPr>
          <w:b/>
          <w:bCs/>
          <w:color w:val="000000" w:themeColor="text1"/>
          <w:sz w:val="40"/>
          <w:szCs w:val="40"/>
        </w:rPr>
        <w:t>70 Right</w:t>
      </w:r>
    </w:p>
    <w:p w14:paraId="28A1ADBB" w14:textId="5C0ABF04" w:rsidR="00342E85" w:rsidRPr="0005770E" w:rsidRDefault="00342E85" w:rsidP="00BB4E82">
      <w:pPr>
        <w:pBdr>
          <w:top w:val="nil"/>
          <w:left w:val="nil"/>
          <w:bottom w:val="nil"/>
          <w:right w:val="nil"/>
          <w:between w:val="nil"/>
        </w:pBdr>
        <w:spacing w:line="276" w:lineRule="auto"/>
        <w:rPr>
          <w:color w:val="000000" w:themeColor="text1"/>
          <w:sz w:val="22"/>
          <w:szCs w:val="22"/>
        </w:rPr>
      </w:pPr>
    </w:p>
    <w:p w14:paraId="03E9A5F3" w14:textId="61E0ECD5" w:rsidR="007149EB" w:rsidRPr="0005770E" w:rsidRDefault="007149EB" w:rsidP="007149EB">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1. Descriptive Statistics.</w:t>
      </w:r>
    </w:p>
    <w:p w14:paraId="4151D3E7"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lang w:val="en-GB"/>
        </w:rPr>
      </w:pPr>
    </w:p>
    <w:p w14:paraId="7B3B2EA3"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a. The descriptive data for all DP and SNR measurements (regardless of age group)</w:t>
      </w:r>
    </w:p>
    <w:tbl>
      <w:tblPr>
        <w:tblStyle w:val="TableGrid"/>
        <w:tblW w:w="7180" w:type="dxa"/>
        <w:jc w:val="center"/>
        <w:tblLook w:val="04A0" w:firstRow="1" w:lastRow="0" w:firstColumn="1" w:lastColumn="0" w:noHBand="0" w:noVBand="1"/>
      </w:tblPr>
      <w:tblGrid>
        <w:gridCol w:w="1690"/>
        <w:gridCol w:w="2745"/>
        <w:gridCol w:w="2745"/>
      </w:tblGrid>
      <w:tr w:rsidR="0005770E" w:rsidRPr="0005770E" w14:paraId="47F7A717" w14:textId="77777777" w:rsidTr="00C64072">
        <w:trPr>
          <w:trHeight w:val="328"/>
          <w:jc w:val="center"/>
        </w:trPr>
        <w:tc>
          <w:tcPr>
            <w:tcW w:w="0" w:type="auto"/>
          </w:tcPr>
          <w:p w14:paraId="28792EBC" w14:textId="77777777" w:rsidR="007149EB" w:rsidRPr="0005770E" w:rsidRDefault="007149EB" w:rsidP="00C64072">
            <w:pPr>
              <w:jc w:val="right"/>
              <w:rPr>
                <w:rFonts w:eastAsia="Times New Roman"/>
                <w:color w:val="000000" w:themeColor="text1"/>
                <w:sz w:val="22"/>
                <w:szCs w:val="22"/>
              </w:rPr>
            </w:pPr>
          </w:p>
        </w:tc>
        <w:tc>
          <w:tcPr>
            <w:tcW w:w="0" w:type="auto"/>
          </w:tcPr>
          <w:p w14:paraId="4C029E2A" w14:textId="77777777" w:rsidR="007149EB" w:rsidRPr="0005770E" w:rsidRDefault="007149EB" w:rsidP="00C64072">
            <w:pPr>
              <w:jc w:val="right"/>
              <w:rPr>
                <w:rFonts w:eastAsia="Times New Roman"/>
                <w:b/>
                <w:bCs/>
                <w:color w:val="000000" w:themeColor="text1"/>
                <w:sz w:val="22"/>
                <w:szCs w:val="22"/>
              </w:rPr>
            </w:pPr>
            <w:r w:rsidRPr="0005770E">
              <w:rPr>
                <w:rFonts w:eastAsia="Times New Roman"/>
                <w:b/>
                <w:bCs/>
                <w:color w:val="000000" w:themeColor="text1"/>
                <w:sz w:val="22"/>
                <w:szCs w:val="22"/>
              </w:rPr>
              <w:t>DP</w:t>
            </w:r>
          </w:p>
        </w:tc>
        <w:tc>
          <w:tcPr>
            <w:tcW w:w="0" w:type="auto"/>
          </w:tcPr>
          <w:p w14:paraId="1B7A901F" w14:textId="77777777" w:rsidR="007149EB" w:rsidRPr="0005770E" w:rsidRDefault="007149EB" w:rsidP="00C64072">
            <w:pPr>
              <w:jc w:val="right"/>
              <w:rPr>
                <w:rFonts w:eastAsia="Times New Roman"/>
                <w:color w:val="000000" w:themeColor="text1"/>
                <w:sz w:val="22"/>
                <w:szCs w:val="22"/>
              </w:rPr>
            </w:pPr>
            <w:r w:rsidRPr="0005770E">
              <w:rPr>
                <w:rFonts w:eastAsia="Times New Roman"/>
                <w:b/>
                <w:bCs/>
                <w:color w:val="000000" w:themeColor="text1"/>
                <w:sz w:val="22"/>
                <w:szCs w:val="22"/>
              </w:rPr>
              <w:t>SNR</w:t>
            </w:r>
          </w:p>
        </w:tc>
      </w:tr>
      <w:tr w:rsidR="0005770E" w:rsidRPr="0005770E" w14:paraId="22B6B0E3" w14:textId="77777777" w:rsidTr="00C64072">
        <w:trPr>
          <w:trHeight w:val="328"/>
          <w:jc w:val="center"/>
        </w:trPr>
        <w:tc>
          <w:tcPr>
            <w:tcW w:w="0" w:type="auto"/>
            <w:hideMark/>
          </w:tcPr>
          <w:p w14:paraId="02D1EF2E" w14:textId="66DC8A63" w:rsidR="00DD6686" w:rsidRPr="0005770E" w:rsidRDefault="006E44BD" w:rsidP="00DD6686">
            <w:pPr>
              <w:jc w:val="right"/>
              <w:rPr>
                <w:rFonts w:eastAsia="Times New Roman"/>
                <w:color w:val="000000" w:themeColor="text1"/>
                <w:sz w:val="22"/>
                <w:szCs w:val="22"/>
              </w:rPr>
            </w:pPr>
            <w:r w:rsidRPr="0005770E">
              <w:rPr>
                <w:rFonts w:eastAsia="Times New Roman"/>
                <w:color w:val="000000" w:themeColor="text1"/>
                <w:sz w:val="22"/>
                <w:szCs w:val="22"/>
              </w:rPr>
              <w:t>C</w:t>
            </w:r>
            <w:r w:rsidR="00DD6686" w:rsidRPr="0005770E">
              <w:rPr>
                <w:rFonts w:eastAsia="Times New Roman"/>
                <w:color w:val="000000" w:themeColor="text1"/>
                <w:sz w:val="22"/>
                <w:szCs w:val="22"/>
              </w:rPr>
              <w:t>ount</w:t>
            </w:r>
          </w:p>
        </w:tc>
        <w:tc>
          <w:tcPr>
            <w:tcW w:w="0" w:type="auto"/>
            <w:vAlign w:val="center"/>
            <w:hideMark/>
          </w:tcPr>
          <w:p w14:paraId="4AD178AC" w14:textId="08DF2B5A"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496.000000</w:t>
            </w:r>
          </w:p>
        </w:tc>
        <w:tc>
          <w:tcPr>
            <w:tcW w:w="0" w:type="auto"/>
            <w:vAlign w:val="center"/>
          </w:tcPr>
          <w:p w14:paraId="610F4AD5" w14:textId="516F6A24"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493.000000</w:t>
            </w:r>
          </w:p>
        </w:tc>
      </w:tr>
      <w:tr w:rsidR="0005770E" w:rsidRPr="0005770E" w14:paraId="0EC6E205" w14:textId="77777777" w:rsidTr="00C64072">
        <w:trPr>
          <w:trHeight w:val="328"/>
          <w:jc w:val="center"/>
        </w:trPr>
        <w:tc>
          <w:tcPr>
            <w:tcW w:w="0" w:type="auto"/>
            <w:hideMark/>
          </w:tcPr>
          <w:p w14:paraId="55ACB055" w14:textId="1D44063B" w:rsidR="00DD6686" w:rsidRPr="0005770E" w:rsidRDefault="006E44BD" w:rsidP="00DD6686">
            <w:pPr>
              <w:jc w:val="right"/>
              <w:rPr>
                <w:rFonts w:eastAsia="Times New Roman"/>
                <w:color w:val="000000" w:themeColor="text1"/>
                <w:sz w:val="22"/>
                <w:szCs w:val="22"/>
              </w:rPr>
            </w:pPr>
            <w:r w:rsidRPr="0005770E">
              <w:rPr>
                <w:rFonts w:eastAsia="Times New Roman"/>
                <w:color w:val="000000" w:themeColor="text1"/>
                <w:sz w:val="22"/>
                <w:szCs w:val="22"/>
              </w:rPr>
              <w:t>M</w:t>
            </w:r>
            <w:r w:rsidR="00DD6686" w:rsidRPr="0005770E">
              <w:rPr>
                <w:rFonts w:eastAsia="Times New Roman"/>
                <w:color w:val="000000" w:themeColor="text1"/>
                <w:sz w:val="22"/>
                <w:szCs w:val="22"/>
              </w:rPr>
              <w:t>ean</w:t>
            </w:r>
          </w:p>
        </w:tc>
        <w:tc>
          <w:tcPr>
            <w:tcW w:w="0" w:type="auto"/>
            <w:vAlign w:val="center"/>
            <w:hideMark/>
          </w:tcPr>
          <w:p w14:paraId="5CF58BBD" w14:textId="251EE320"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8.296976</w:t>
            </w:r>
          </w:p>
        </w:tc>
        <w:tc>
          <w:tcPr>
            <w:tcW w:w="0" w:type="auto"/>
            <w:vAlign w:val="center"/>
          </w:tcPr>
          <w:p w14:paraId="52FEA9DA" w14:textId="6D08D151"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18.143408</w:t>
            </w:r>
          </w:p>
        </w:tc>
      </w:tr>
      <w:tr w:rsidR="0005770E" w:rsidRPr="0005770E" w14:paraId="114EBA62" w14:textId="77777777" w:rsidTr="00C64072">
        <w:trPr>
          <w:trHeight w:val="328"/>
          <w:jc w:val="center"/>
        </w:trPr>
        <w:tc>
          <w:tcPr>
            <w:tcW w:w="0" w:type="auto"/>
            <w:hideMark/>
          </w:tcPr>
          <w:p w14:paraId="7ED99AC7" w14:textId="5515A91F" w:rsidR="00DD6686" w:rsidRPr="0005770E" w:rsidRDefault="006E44BD" w:rsidP="00DD6686">
            <w:pPr>
              <w:jc w:val="right"/>
              <w:rPr>
                <w:rFonts w:eastAsia="Times New Roman"/>
                <w:color w:val="000000" w:themeColor="text1"/>
                <w:sz w:val="22"/>
                <w:szCs w:val="22"/>
              </w:rPr>
            </w:pPr>
            <w:r w:rsidRPr="0005770E">
              <w:rPr>
                <w:rFonts w:eastAsia="Times New Roman"/>
                <w:color w:val="000000" w:themeColor="text1"/>
                <w:sz w:val="22"/>
                <w:szCs w:val="22"/>
              </w:rPr>
              <w:t>S</w:t>
            </w:r>
            <w:r w:rsidR="00DD6686" w:rsidRPr="0005770E">
              <w:rPr>
                <w:rFonts w:eastAsia="Times New Roman"/>
                <w:color w:val="000000" w:themeColor="text1"/>
                <w:sz w:val="22"/>
                <w:szCs w:val="22"/>
              </w:rPr>
              <w:t>td</w:t>
            </w:r>
          </w:p>
        </w:tc>
        <w:tc>
          <w:tcPr>
            <w:tcW w:w="0" w:type="auto"/>
            <w:vAlign w:val="center"/>
            <w:hideMark/>
          </w:tcPr>
          <w:p w14:paraId="7D13B0A3" w14:textId="5B2DFD52"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5.085278</w:t>
            </w:r>
          </w:p>
        </w:tc>
        <w:tc>
          <w:tcPr>
            <w:tcW w:w="0" w:type="auto"/>
            <w:vAlign w:val="center"/>
          </w:tcPr>
          <w:p w14:paraId="776C503A" w14:textId="3AE88B4A"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6.058323</w:t>
            </w:r>
          </w:p>
        </w:tc>
      </w:tr>
      <w:tr w:rsidR="0005770E" w:rsidRPr="0005770E" w14:paraId="6EA22D1A" w14:textId="77777777" w:rsidTr="00C64072">
        <w:trPr>
          <w:trHeight w:val="328"/>
          <w:jc w:val="center"/>
        </w:trPr>
        <w:tc>
          <w:tcPr>
            <w:tcW w:w="0" w:type="auto"/>
            <w:hideMark/>
          </w:tcPr>
          <w:p w14:paraId="1450F814" w14:textId="6CAD83DF" w:rsidR="00DD6686" w:rsidRPr="0005770E" w:rsidRDefault="006E44BD" w:rsidP="00DD6686">
            <w:pPr>
              <w:jc w:val="right"/>
              <w:rPr>
                <w:rFonts w:eastAsia="Times New Roman"/>
                <w:color w:val="000000" w:themeColor="text1"/>
                <w:sz w:val="22"/>
                <w:szCs w:val="22"/>
              </w:rPr>
            </w:pPr>
            <w:r w:rsidRPr="0005770E">
              <w:rPr>
                <w:rFonts w:eastAsia="Times New Roman"/>
                <w:color w:val="000000" w:themeColor="text1"/>
                <w:sz w:val="22"/>
                <w:szCs w:val="22"/>
              </w:rPr>
              <w:t>M</w:t>
            </w:r>
            <w:r w:rsidR="00DD6686" w:rsidRPr="0005770E">
              <w:rPr>
                <w:rFonts w:eastAsia="Times New Roman"/>
                <w:color w:val="000000" w:themeColor="text1"/>
                <w:sz w:val="22"/>
                <w:szCs w:val="22"/>
              </w:rPr>
              <w:t>in</w:t>
            </w:r>
          </w:p>
        </w:tc>
        <w:tc>
          <w:tcPr>
            <w:tcW w:w="0" w:type="auto"/>
            <w:vAlign w:val="center"/>
            <w:hideMark/>
          </w:tcPr>
          <w:p w14:paraId="0149CCC5" w14:textId="7DA4FF6A"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-3.000000</w:t>
            </w:r>
          </w:p>
        </w:tc>
        <w:tc>
          <w:tcPr>
            <w:tcW w:w="0" w:type="auto"/>
            <w:vAlign w:val="center"/>
          </w:tcPr>
          <w:p w14:paraId="07414935" w14:textId="22E5D272"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2.900000</w:t>
            </w:r>
          </w:p>
        </w:tc>
      </w:tr>
      <w:tr w:rsidR="0005770E" w:rsidRPr="0005770E" w14:paraId="58542EEE" w14:textId="77777777" w:rsidTr="00C64072">
        <w:trPr>
          <w:trHeight w:val="328"/>
          <w:jc w:val="center"/>
        </w:trPr>
        <w:tc>
          <w:tcPr>
            <w:tcW w:w="0" w:type="auto"/>
            <w:hideMark/>
          </w:tcPr>
          <w:p w14:paraId="5EA92249" w14:textId="77777777"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1995390B" w14:textId="7485F9EF"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4.400000</w:t>
            </w:r>
          </w:p>
        </w:tc>
        <w:tc>
          <w:tcPr>
            <w:tcW w:w="0" w:type="auto"/>
            <w:vAlign w:val="center"/>
          </w:tcPr>
          <w:p w14:paraId="0CBA0B67" w14:textId="219121FA"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13.800000</w:t>
            </w:r>
          </w:p>
        </w:tc>
      </w:tr>
      <w:tr w:rsidR="0005770E" w:rsidRPr="0005770E" w14:paraId="3F197FDC" w14:textId="77777777" w:rsidTr="00C64072">
        <w:trPr>
          <w:trHeight w:val="328"/>
          <w:jc w:val="center"/>
        </w:trPr>
        <w:tc>
          <w:tcPr>
            <w:tcW w:w="0" w:type="auto"/>
            <w:hideMark/>
          </w:tcPr>
          <w:p w14:paraId="3099495D" w14:textId="77777777"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vAlign w:val="center"/>
            <w:hideMark/>
          </w:tcPr>
          <w:p w14:paraId="03A033A7" w14:textId="6418176E"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7.950000</w:t>
            </w:r>
          </w:p>
        </w:tc>
        <w:tc>
          <w:tcPr>
            <w:tcW w:w="0" w:type="auto"/>
            <w:vAlign w:val="center"/>
          </w:tcPr>
          <w:p w14:paraId="33EA505B" w14:textId="0F2DB127"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17.900000</w:t>
            </w:r>
          </w:p>
        </w:tc>
      </w:tr>
      <w:tr w:rsidR="0005770E" w:rsidRPr="0005770E" w14:paraId="0A4E7E45" w14:textId="77777777" w:rsidTr="00C64072">
        <w:trPr>
          <w:trHeight w:val="328"/>
          <w:jc w:val="center"/>
        </w:trPr>
        <w:tc>
          <w:tcPr>
            <w:tcW w:w="0" w:type="auto"/>
            <w:hideMark/>
          </w:tcPr>
          <w:p w14:paraId="504AFBBB" w14:textId="77777777"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67A8027B" w14:textId="590B91FF"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11.725000</w:t>
            </w:r>
          </w:p>
        </w:tc>
        <w:tc>
          <w:tcPr>
            <w:tcW w:w="0" w:type="auto"/>
            <w:vAlign w:val="center"/>
          </w:tcPr>
          <w:p w14:paraId="337428D0" w14:textId="697B07CE"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22.700000</w:t>
            </w:r>
          </w:p>
        </w:tc>
      </w:tr>
      <w:tr w:rsidR="0005770E" w:rsidRPr="0005770E" w14:paraId="72D04EA2" w14:textId="77777777" w:rsidTr="00C64072">
        <w:trPr>
          <w:trHeight w:val="316"/>
          <w:jc w:val="center"/>
        </w:trPr>
        <w:tc>
          <w:tcPr>
            <w:tcW w:w="0" w:type="auto"/>
            <w:hideMark/>
          </w:tcPr>
          <w:p w14:paraId="004ED438" w14:textId="099E8B8B" w:rsidR="00DD6686" w:rsidRPr="0005770E" w:rsidRDefault="006E44BD" w:rsidP="00DD6686">
            <w:pPr>
              <w:jc w:val="right"/>
              <w:rPr>
                <w:rFonts w:eastAsia="Times New Roman"/>
                <w:color w:val="000000" w:themeColor="text1"/>
                <w:sz w:val="22"/>
                <w:szCs w:val="22"/>
              </w:rPr>
            </w:pPr>
            <w:r w:rsidRPr="0005770E">
              <w:rPr>
                <w:rFonts w:eastAsia="Times New Roman"/>
                <w:color w:val="000000" w:themeColor="text1"/>
                <w:sz w:val="22"/>
                <w:szCs w:val="22"/>
              </w:rPr>
              <w:t>M</w:t>
            </w:r>
            <w:r w:rsidR="00DD6686" w:rsidRPr="0005770E">
              <w:rPr>
                <w:rFonts w:eastAsia="Times New Roman"/>
                <w:color w:val="000000" w:themeColor="text1"/>
                <w:sz w:val="22"/>
                <w:szCs w:val="22"/>
              </w:rPr>
              <w:t>ax</w:t>
            </w:r>
          </w:p>
        </w:tc>
        <w:tc>
          <w:tcPr>
            <w:tcW w:w="0" w:type="auto"/>
            <w:vAlign w:val="center"/>
            <w:hideMark/>
          </w:tcPr>
          <w:p w14:paraId="6B300FD4" w14:textId="35729461"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24.300000</w:t>
            </w:r>
          </w:p>
        </w:tc>
        <w:tc>
          <w:tcPr>
            <w:tcW w:w="0" w:type="auto"/>
            <w:vAlign w:val="center"/>
          </w:tcPr>
          <w:p w14:paraId="2DDC2DA8" w14:textId="5B3DBA6B" w:rsidR="00DD6686" w:rsidRPr="0005770E" w:rsidRDefault="00DD6686" w:rsidP="00DD6686">
            <w:pPr>
              <w:jc w:val="right"/>
              <w:rPr>
                <w:rFonts w:eastAsia="Times New Roman"/>
                <w:color w:val="000000" w:themeColor="text1"/>
                <w:sz w:val="22"/>
                <w:szCs w:val="22"/>
              </w:rPr>
            </w:pPr>
            <w:r w:rsidRPr="0005770E">
              <w:rPr>
                <w:rFonts w:eastAsia="Times New Roman"/>
                <w:color w:val="000000" w:themeColor="text1"/>
                <w:sz w:val="21"/>
                <w:szCs w:val="21"/>
              </w:rPr>
              <w:t>36.300000</w:t>
            </w:r>
          </w:p>
        </w:tc>
      </w:tr>
    </w:tbl>
    <w:p w14:paraId="3C659D6E"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p>
    <w:p w14:paraId="45E41BBC"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commentRangeStart w:id="0"/>
    </w:p>
    <w:p w14:paraId="5B08E7A4" w14:textId="3AF6C2BE" w:rsidR="007149EB" w:rsidRPr="0005770E" w:rsidRDefault="00557974" w:rsidP="007149EB">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b</w:t>
      </w:r>
      <w:r w:rsidR="007149EB" w:rsidRPr="0005770E">
        <w:rPr>
          <w:color w:val="000000" w:themeColor="text1"/>
          <w:sz w:val="22"/>
          <w:szCs w:val="22"/>
        </w:rPr>
        <w:t xml:space="preserve">. The descriptive statistics for all DP measurements for the age groups </w:t>
      </w:r>
      <w:commentRangeEnd w:id="0"/>
      <w:r w:rsidR="00A57A02">
        <w:rPr>
          <w:rStyle w:val="CommentReference"/>
        </w:rPr>
        <w:commentReference w:id="0"/>
      </w:r>
    </w:p>
    <w:p w14:paraId="7FAB7171"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321"/>
        <w:gridCol w:w="2783"/>
        <w:gridCol w:w="2383"/>
      </w:tblGrid>
      <w:tr w:rsidR="0005770E" w:rsidRPr="0005770E" w14:paraId="3C86682C" w14:textId="77777777" w:rsidTr="00C64072">
        <w:trPr>
          <w:trHeight w:val="259"/>
          <w:jc w:val="center"/>
        </w:trPr>
        <w:tc>
          <w:tcPr>
            <w:tcW w:w="0" w:type="auto"/>
          </w:tcPr>
          <w:p w14:paraId="6F2BE758" w14:textId="77777777" w:rsidR="007149EB" w:rsidRPr="0005770E" w:rsidRDefault="007149EB" w:rsidP="00C64072">
            <w:pPr>
              <w:jc w:val="right"/>
              <w:rPr>
                <w:rFonts w:eastAsia="Times New Roman"/>
                <w:color w:val="000000" w:themeColor="text1"/>
                <w:sz w:val="22"/>
                <w:szCs w:val="22"/>
              </w:rPr>
            </w:pPr>
          </w:p>
        </w:tc>
        <w:tc>
          <w:tcPr>
            <w:tcW w:w="0" w:type="auto"/>
          </w:tcPr>
          <w:p w14:paraId="02571F5F" w14:textId="77777777" w:rsidR="007149EB" w:rsidRPr="0005770E" w:rsidRDefault="007149EB"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Pr>
          <w:p w14:paraId="635B317D" w14:textId="77777777" w:rsidR="007149EB" w:rsidRPr="0005770E" w:rsidRDefault="007149EB"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03B8E95A" w14:textId="77777777" w:rsidTr="00C64072">
        <w:trPr>
          <w:trHeight w:val="259"/>
          <w:jc w:val="center"/>
        </w:trPr>
        <w:tc>
          <w:tcPr>
            <w:tcW w:w="0" w:type="auto"/>
            <w:hideMark/>
          </w:tcPr>
          <w:p w14:paraId="0B572FB6" w14:textId="3DA445BA"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C</w:t>
            </w:r>
            <w:r w:rsidR="007149EB" w:rsidRPr="0005770E">
              <w:rPr>
                <w:rFonts w:eastAsia="Times New Roman"/>
                <w:color w:val="000000" w:themeColor="text1"/>
                <w:sz w:val="22"/>
                <w:szCs w:val="22"/>
              </w:rPr>
              <w:t>ount</w:t>
            </w:r>
          </w:p>
        </w:tc>
        <w:tc>
          <w:tcPr>
            <w:tcW w:w="0" w:type="auto"/>
            <w:hideMark/>
          </w:tcPr>
          <w:p w14:paraId="2ACE16C9" w14:textId="1140E1BA"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283.000000</w:t>
            </w:r>
          </w:p>
        </w:tc>
        <w:tc>
          <w:tcPr>
            <w:tcW w:w="0" w:type="auto"/>
          </w:tcPr>
          <w:p w14:paraId="3F4CE34D" w14:textId="719F1F9B"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213.00000</w:t>
            </w:r>
          </w:p>
        </w:tc>
      </w:tr>
      <w:tr w:rsidR="0005770E" w:rsidRPr="0005770E" w14:paraId="522BD818" w14:textId="77777777" w:rsidTr="00C64072">
        <w:trPr>
          <w:trHeight w:val="259"/>
          <w:jc w:val="center"/>
        </w:trPr>
        <w:tc>
          <w:tcPr>
            <w:tcW w:w="0" w:type="auto"/>
            <w:hideMark/>
          </w:tcPr>
          <w:p w14:paraId="67DCD625" w14:textId="2BDE949A"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ean</w:t>
            </w:r>
          </w:p>
        </w:tc>
        <w:tc>
          <w:tcPr>
            <w:tcW w:w="0" w:type="auto"/>
            <w:hideMark/>
          </w:tcPr>
          <w:p w14:paraId="1E1028FA" w14:textId="1C8B1B16"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9.026502</w:t>
            </w:r>
          </w:p>
        </w:tc>
        <w:tc>
          <w:tcPr>
            <w:tcW w:w="0" w:type="auto"/>
          </w:tcPr>
          <w:p w14:paraId="6D00C8FF" w14:textId="53AF5902"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7.32770</w:t>
            </w:r>
          </w:p>
        </w:tc>
      </w:tr>
      <w:tr w:rsidR="0005770E" w:rsidRPr="0005770E" w14:paraId="79EE564A" w14:textId="77777777" w:rsidTr="00C64072">
        <w:trPr>
          <w:trHeight w:val="259"/>
          <w:jc w:val="center"/>
        </w:trPr>
        <w:tc>
          <w:tcPr>
            <w:tcW w:w="0" w:type="auto"/>
            <w:hideMark/>
          </w:tcPr>
          <w:p w14:paraId="770DFB7D" w14:textId="7D35A025"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S</w:t>
            </w:r>
            <w:r w:rsidR="007149EB" w:rsidRPr="0005770E">
              <w:rPr>
                <w:rFonts w:eastAsia="Times New Roman"/>
                <w:color w:val="000000" w:themeColor="text1"/>
                <w:sz w:val="22"/>
                <w:szCs w:val="22"/>
              </w:rPr>
              <w:t>td</w:t>
            </w:r>
          </w:p>
        </w:tc>
        <w:tc>
          <w:tcPr>
            <w:tcW w:w="0" w:type="auto"/>
            <w:hideMark/>
          </w:tcPr>
          <w:p w14:paraId="6E75E464" w14:textId="247CCDEC"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5.347576</w:t>
            </w:r>
          </w:p>
        </w:tc>
        <w:tc>
          <w:tcPr>
            <w:tcW w:w="0" w:type="auto"/>
          </w:tcPr>
          <w:p w14:paraId="3BC7C571" w14:textId="52A9FF70"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4.54836</w:t>
            </w:r>
          </w:p>
        </w:tc>
      </w:tr>
      <w:tr w:rsidR="0005770E" w:rsidRPr="0005770E" w14:paraId="3EFADFE9" w14:textId="77777777" w:rsidTr="00C64072">
        <w:trPr>
          <w:trHeight w:val="259"/>
          <w:jc w:val="center"/>
        </w:trPr>
        <w:tc>
          <w:tcPr>
            <w:tcW w:w="0" w:type="auto"/>
            <w:hideMark/>
          </w:tcPr>
          <w:p w14:paraId="477157B5" w14:textId="77E9C8D2"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in</w:t>
            </w:r>
          </w:p>
        </w:tc>
        <w:tc>
          <w:tcPr>
            <w:tcW w:w="0" w:type="auto"/>
            <w:hideMark/>
          </w:tcPr>
          <w:p w14:paraId="623E9A49" w14:textId="05EA36C3"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3.000000</w:t>
            </w:r>
          </w:p>
        </w:tc>
        <w:tc>
          <w:tcPr>
            <w:tcW w:w="0" w:type="auto"/>
          </w:tcPr>
          <w:p w14:paraId="16B1D311" w14:textId="616EEDC4"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0.00000</w:t>
            </w:r>
          </w:p>
        </w:tc>
      </w:tr>
      <w:tr w:rsidR="0005770E" w:rsidRPr="0005770E" w14:paraId="79CC16D3" w14:textId="77777777" w:rsidTr="00C64072">
        <w:trPr>
          <w:trHeight w:val="259"/>
          <w:jc w:val="center"/>
        </w:trPr>
        <w:tc>
          <w:tcPr>
            <w:tcW w:w="0" w:type="auto"/>
            <w:hideMark/>
          </w:tcPr>
          <w:p w14:paraId="396CB1FB"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hideMark/>
          </w:tcPr>
          <w:p w14:paraId="19F4B6D6" w14:textId="6882E9A2"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4.800000</w:t>
            </w:r>
          </w:p>
        </w:tc>
        <w:tc>
          <w:tcPr>
            <w:tcW w:w="0" w:type="auto"/>
          </w:tcPr>
          <w:p w14:paraId="5C17029D" w14:textId="6599130E"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3.60000</w:t>
            </w:r>
          </w:p>
        </w:tc>
      </w:tr>
      <w:tr w:rsidR="0005770E" w:rsidRPr="0005770E" w14:paraId="14D8F1A6" w14:textId="77777777" w:rsidTr="00C64072">
        <w:trPr>
          <w:trHeight w:val="259"/>
          <w:jc w:val="center"/>
        </w:trPr>
        <w:tc>
          <w:tcPr>
            <w:tcW w:w="0" w:type="auto"/>
            <w:hideMark/>
          </w:tcPr>
          <w:p w14:paraId="25949C08"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 xml:space="preserve">  50%</w:t>
            </w:r>
          </w:p>
        </w:tc>
        <w:tc>
          <w:tcPr>
            <w:tcW w:w="0" w:type="auto"/>
            <w:hideMark/>
          </w:tcPr>
          <w:p w14:paraId="5132B0A7" w14:textId="125AEA18"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8.800000</w:t>
            </w:r>
          </w:p>
        </w:tc>
        <w:tc>
          <w:tcPr>
            <w:tcW w:w="0" w:type="auto"/>
          </w:tcPr>
          <w:p w14:paraId="20AFD707" w14:textId="181385C8"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7.00000</w:t>
            </w:r>
          </w:p>
        </w:tc>
      </w:tr>
      <w:tr w:rsidR="0005770E" w:rsidRPr="0005770E" w14:paraId="125C3238" w14:textId="77777777" w:rsidTr="00C64072">
        <w:trPr>
          <w:trHeight w:val="259"/>
          <w:jc w:val="center"/>
        </w:trPr>
        <w:tc>
          <w:tcPr>
            <w:tcW w:w="0" w:type="auto"/>
            <w:hideMark/>
          </w:tcPr>
          <w:p w14:paraId="61BB396E"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hideMark/>
          </w:tcPr>
          <w:p w14:paraId="66971FC7" w14:textId="18E984E5"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12.850000</w:t>
            </w:r>
          </w:p>
        </w:tc>
        <w:tc>
          <w:tcPr>
            <w:tcW w:w="0" w:type="auto"/>
          </w:tcPr>
          <w:p w14:paraId="4EAB07EF" w14:textId="49B02B96" w:rsidR="007149EB" w:rsidRPr="0005770E" w:rsidRDefault="006F39D3" w:rsidP="00C64072">
            <w:pPr>
              <w:jc w:val="right"/>
              <w:rPr>
                <w:rFonts w:eastAsia="Times New Roman"/>
                <w:color w:val="000000" w:themeColor="text1"/>
                <w:sz w:val="22"/>
                <w:szCs w:val="22"/>
              </w:rPr>
            </w:pPr>
            <w:r w:rsidRPr="0005770E">
              <w:rPr>
                <w:color w:val="000000" w:themeColor="text1"/>
                <w:sz w:val="21"/>
                <w:szCs w:val="21"/>
              </w:rPr>
              <w:t>10.40000</w:t>
            </w:r>
          </w:p>
        </w:tc>
      </w:tr>
      <w:tr w:rsidR="0005770E" w:rsidRPr="0005770E" w14:paraId="008FB163" w14:textId="77777777" w:rsidTr="00C64072">
        <w:trPr>
          <w:trHeight w:val="250"/>
          <w:jc w:val="center"/>
        </w:trPr>
        <w:tc>
          <w:tcPr>
            <w:tcW w:w="0" w:type="auto"/>
            <w:hideMark/>
          </w:tcPr>
          <w:p w14:paraId="75FF5260" w14:textId="09CF04CD"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ax</w:t>
            </w:r>
          </w:p>
        </w:tc>
        <w:tc>
          <w:tcPr>
            <w:tcW w:w="0" w:type="auto"/>
            <w:hideMark/>
          </w:tcPr>
          <w:p w14:paraId="5F082A61"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24.300000</w:t>
            </w:r>
          </w:p>
        </w:tc>
        <w:tc>
          <w:tcPr>
            <w:tcW w:w="0" w:type="auto"/>
          </w:tcPr>
          <w:p w14:paraId="574EAEAB"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22.400000</w:t>
            </w:r>
          </w:p>
        </w:tc>
      </w:tr>
    </w:tbl>
    <w:p w14:paraId="2394DF95"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p>
    <w:p w14:paraId="21522EF3" w14:textId="184D851B" w:rsidR="007149EB" w:rsidRPr="0005770E" w:rsidRDefault="00557974" w:rsidP="007149EB">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c</w:t>
      </w:r>
      <w:r w:rsidR="007149EB" w:rsidRPr="0005770E">
        <w:rPr>
          <w:color w:val="000000" w:themeColor="text1"/>
          <w:sz w:val="22"/>
          <w:szCs w:val="22"/>
        </w:rPr>
        <w:t xml:space="preserve">. The descriptive statistics for all SNR measurements for the age groups </w:t>
      </w:r>
    </w:p>
    <w:p w14:paraId="68DFDAC2"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321"/>
        <w:gridCol w:w="2783"/>
        <w:gridCol w:w="2383"/>
      </w:tblGrid>
      <w:tr w:rsidR="0005770E" w:rsidRPr="0005770E" w14:paraId="72840A22"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tcPr>
          <w:p w14:paraId="6ED828B1" w14:textId="77777777" w:rsidR="007149EB" w:rsidRPr="0005770E" w:rsidRDefault="007149EB" w:rsidP="00C64072">
            <w:pPr>
              <w:jc w:val="right"/>
              <w:rPr>
                <w:rFonts w:eastAsia="Times New Roman"/>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59DF925" w14:textId="77777777" w:rsidR="007149EB" w:rsidRPr="0005770E" w:rsidRDefault="007149EB"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Borders>
              <w:top w:val="single" w:sz="4" w:space="0" w:color="auto"/>
              <w:left w:val="single" w:sz="4" w:space="0" w:color="auto"/>
              <w:bottom w:val="single" w:sz="4" w:space="0" w:color="auto"/>
              <w:right w:val="single" w:sz="4" w:space="0" w:color="auto"/>
            </w:tcBorders>
            <w:hideMark/>
          </w:tcPr>
          <w:p w14:paraId="486C018B" w14:textId="77777777" w:rsidR="007149EB" w:rsidRPr="0005770E" w:rsidRDefault="007149EB"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56F087EF"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4E85B5FC" w14:textId="6F4376DF"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C</w:t>
            </w:r>
            <w:r w:rsidR="007149EB" w:rsidRPr="0005770E">
              <w:rPr>
                <w:rFonts w:eastAsia="Times New Roman"/>
                <w:color w:val="000000" w:themeColor="text1"/>
                <w:sz w:val="22"/>
                <w:szCs w:val="22"/>
              </w:rPr>
              <w:t>ount</w:t>
            </w:r>
          </w:p>
        </w:tc>
        <w:tc>
          <w:tcPr>
            <w:tcW w:w="0" w:type="auto"/>
            <w:tcBorders>
              <w:top w:val="single" w:sz="4" w:space="0" w:color="auto"/>
              <w:left w:val="single" w:sz="4" w:space="0" w:color="auto"/>
              <w:bottom w:val="single" w:sz="4" w:space="0" w:color="auto"/>
              <w:right w:val="single" w:sz="4" w:space="0" w:color="auto"/>
            </w:tcBorders>
            <w:hideMark/>
          </w:tcPr>
          <w:p w14:paraId="7AA3534B" w14:textId="4191DE54"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283.000000</w:t>
            </w:r>
          </w:p>
        </w:tc>
        <w:tc>
          <w:tcPr>
            <w:tcW w:w="0" w:type="auto"/>
            <w:tcBorders>
              <w:top w:val="single" w:sz="4" w:space="0" w:color="auto"/>
              <w:left w:val="single" w:sz="4" w:space="0" w:color="auto"/>
              <w:bottom w:val="single" w:sz="4" w:space="0" w:color="auto"/>
              <w:right w:val="single" w:sz="4" w:space="0" w:color="auto"/>
            </w:tcBorders>
          </w:tcPr>
          <w:p w14:paraId="66BF60C6" w14:textId="26AC8A40"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210.000000</w:t>
            </w:r>
          </w:p>
        </w:tc>
      </w:tr>
      <w:tr w:rsidR="0005770E" w:rsidRPr="0005770E" w14:paraId="352947CB"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649BCD44" w14:textId="121D7DD6"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ean</w:t>
            </w:r>
          </w:p>
        </w:tc>
        <w:tc>
          <w:tcPr>
            <w:tcW w:w="0" w:type="auto"/>
            <w:tcBorders>
              <w:top w:val="single" w:sz="4" w:space="0" w:color="auto"/>
              <w:left w:val="single" w:sz="4" w:space="0" w:color="auto"/>
              <w:bottom w:val="single" w:sz="4" w:space="0" w:color="auto"/>
              <w:right w:val="single" w:sz="4" w:space="0" w:color="auto"/>
            </w:tcBorders>
            <w:hideMark/>
          </w:tcPr>
          <w:p w14:paraId="481E83B1" w14:textId="69CEEFFE"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19.159717</w:t>
            </w:r>
          </w:p>
        </w:tc>
        <w:tc>
          <w:tcPr>
            <w:tcW w:w="0" w:type="auto"/>
            <w:tcBorders>
              <w:top w:val="single" w:sz="4" w:space="0" w:color="auto"/>
              <w:left w:val="single" w:sz="4" w:space="0" w:color="auto"/>
              <w:bottom w:val="single" w:sz="4" w:space="0" w:color="auto"/>
              <w:right w:val="single" w:sz="4" w:space="0" w:color="auto"/>
            </w:tcBorders>
          </w:tcPr>
          <w:p w14:paraId="55AEFCE9" w14:textId="67D37EE0" w:rsidR="007149EB" w:rsidRPr="0005770E" w:rsidRDefault="000E43C4" w:rsidP="00C64072">
            <w:pPr>
              <w:jc w:val="right"/>
              <w:rPr>
                <w:rFonts w:eastAsia="Times New Roman"/>
                <w:color w:val="000000" w:themeColor="text1"/>
                <w:sz w:val="22"/>
                <w:szCs w:val="22"/>
              </w:rPr>
            </w:pPr>
            <w:r w:rsidRPr="0005770E">
              <w:rPr>
                <w:rFonts w:eastAsia="Times New Roman"/>
                <w:color w:val="000000" w:themeColor="text1"/>
                <w:sz w:val="22"/>
                <w:szCs w:val="22"/>
              </w:rPr>
              <w:t>16.773810</w:t>
            </w:r>
          </w:p>
        </w:tc>
      </w:tr>
      <w:tr w:rsidR="0005770E" w:rsidRPr="0005770E" w14:paraId="130F5122"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BB405B9" w14:textId="64906347"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S</w:t>
            </w:r>
            <w:r w:rsidR="007149EB" w:rsidRPr="0005770E">
              <w:rPr>
                <w:rFonts w:eastAsia="Times New Roman"/>
                <w:color w:val="000000" w:themeColor="text1"/>
                <w:sz w:val="22"/>
                <w:szCs w:val="22"/>
              </w:rPr>
              <w:t>td</w:t>
            </w:r>
          </w:p>
        </w:tc>
        <w:tc>
          <w:tcPr>
            <w:tcW w:w="0" w:type="auto"/>
            <w:tcBorders>
              <w:top w:val="single" w:sz="4" w:space="0" w:color="auto"/>
              <w:left w:val="single" w:sz="4" w:space="0" w:color="auto"/>
              <w:bottom w:val="single" w:sz="4" w:space="0" w:color="auto"/>
              <w:right w:val="single" w:sz="4" w:space="0" w:color="auto"/>
            </w:tcBorders>
            <w:hideMark/>
          </w:tcPr>
          <w:p w14:paraId="144C4EEB" w14:textId="7CC55D62"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6.065476</w:t>
            </w:r>
          </w:p>
        </w:tc>
        <w:tc>
          <w:tcPr>
            <w:tcW w:w="0" w:type="auto"/>
            <w:tcBorders>
              <w:top w:val="single" w:sz="4" w:space="0" w:color="auto"/>
              <w:left w:val="single" w:sz="4" w:space="0" w:color="auto"/>
              <w:bottom w:val="single" w:sz="4" w:space="0" w:color="auto"/>
              <w:right w:val="single" w:sz="4" w:space="0" w:color="auto"/>
            </w:tcBorders>
          </w:tcPr>
          <w:p w14:paraId="4E7C5680" w14:textId="02CF318F"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5.786061</w:t>
            </w:r>
          </w:p>
        </w:tc>
      </w:tr>
      <w:tr w:rsidR="0005770E" w:rsidRPr="0005770E" w14:paraId="2DF2E1DD"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4DA836A7" w14:textId="5B8D9290"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in</w:t>
            </w:r>
          </w:p>
        </w:tc>
        <w:tc>
          <w:tcPr>
            <w:tcW w:w="0" w:type="auto"/>
            <w:tcBorders>
              <w:top w:val="single" w:sz="4" w:space="0" w:color="auto"/>
              <w:left w:val="single" w:sz="4" w:space="0" w:color="auto"/>
              <w:bottom w:val="single" w:sz="4" w:space="0" w:color="auto"/>
              <w:right w:val="single" w:sz="4" w:space="0" w:color="auto"/>
            </w:tcBorders>
            <w:hideMark/>
          </w:tcPr>
          <w:p w14:paraId="49459270" w14:textId="436EFFEC"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2.900000</w:t>
            </w:r>
          </w:p>
        </w:tc>
        <w:tc>
          <w:tcPr>
            <w:tcW w:w="0" w:type="auto"/>
            <w:tcBorders>
              <w:top w:val="single" w:sz="4" w:space="0" w:color="auto"/>
              <w:left w:val="single" w:sz="4" w:space="0" w:color="auto"/>
              <w:bottom w:val="single" w:sz="4" w:space="0" w:color="auto"/>
              <w:right w:val="single" w:sz="4" w:space="0" w:color="auto"/>
            </w:tcBorders>
          </w:tcPr>
          <w:p w14:paraId="0D0FB080" w14:textId="4CE37C06"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3.200000</w:t>
            </w:r>
          </w:p>
        </w:tc>
      </w:tr>
      <w:tr w:rsidR="0005770E" w:rsidRPr="0005770E" w14:paraId="7F7FAC06"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59CF9A13"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14:paraId="0C56ACFD" w14:textId="34C100A4"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15.050000</w:t>
            </w:r>
          </w:p>
        </w:tc>
        <w:tc>
          <w:tcPr>
            <w:tcW w:w="0" w:type="auto"/>
            <w:tcBorders>
              <w:top w:val="single" w:sz="4" w:space="0" w:color="auto"/>
              <w:left w:val="single" w:sz="4" w:space="0" w:color="auto"/>
              <w:bottom w:val="single" w:sz="4" w:space="0" w:color="auto"/>
              <w:right w:val="single" w:sz="4" w:space="0" w:color="auto"/>
            </w:tcBorders>
          </w:tcPr>
          <w:p w14:paraId="74371077" w14:textId="2DF904F1"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12.925000</w:t>
            </w:r>
          </w:p>
        </w:tc>
      </w:tr>
      <w:tr w:rsidR="0005770E" w:rsidRPr="0005770E" w14:paraId="1956C9E3"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5FF759B0"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14:paraId="2F38AA5A" w14:textId="35FC1B40"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19.000000</w:t>
            </w:r>
          </w:p>
        </w:tc>
        <w:tc>
          <w:tcPr>
            <w:tcW w:w="0" w:type="auto"/>
            <w:tcBorders>
              <w:top w:val="single" w:sz="4" w:space="0" w:color="auto"/>
              <w:left w:val="single" w:sz="4" w:space="0" w:color="auto"/>
              <w:bottom w:val="single" w:sz="4" w:space="0" w:color="auto"/>
              <w:right w:val="single" w:sz="4" w:space="0" w:color="auto"/>
            </w:tcBorders>
          </w:tcPr>
          <w:p w14:paraId="2BEC0A60" w14:textId="7D75DF2C"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16.550000</w:t>
            </w:r>
          </w:p>
        </w:tc>
      </w:tr>
      <w:tr w:rsidR="0005770E" w:rsidRPr="0005770E" w14:paraId="6B91E284" w14:textId="77777777" w:rsidTr="000E43C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18BC81B"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tcBorders>
              <w:top w:val="single" w:sz="4" w:space="0" w:color="auto"/>
              <w:left w:val="single" w:sz="4" w:space="0" w:color="auto"/>
              <w:bottom w:val="single" w:sz="4" w:space="0" w:color="auto"/>
              <w:right w:val="single" w:sz="4" w:space="0" w:color="auto"/>
            </w:tcBorders>
            <w:hideMark/>
          </w:tcPr>
          <w:p w14:paraId="5A8887F4" w14:textId="1E9940C0"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23.900000</w:t>
            </w:r>
          </w:p>
        </w:tc>
        <w:tc>
          <w:tcPr>
            <w:tcW w:w="0" w:type="auto"/>
            <w:tcBorders>
              <w:top w:val="single" w:sz="4" w:space="0" w:color="auto"/>
              <w:left w:val="single" w:sz="4" w:space="0" w:color="auto"/>
              <w:bottom w:val="single" w:sz="4" w:space="0" w:color="auto"/>
              <w:right w:val="single" w:sz="4" w:space="0" w:color="auto"/>
            </w:tcBorders>
          </w:tcPr>
          <w:p w14:paraId="42D474CE" w14:textId="39A3EE2E"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20.400000</w:t>
            </w:r>
          </w:p>
        </w:tc>
      </w:tr>
      <w:tr w:rsidR="0005770E" w:rsidRPr="0005770E" w14:paraId="4B54B1B8" w14:textId="77777777" w:rsidTr="00C64072">
        <w:trPr>
          <w:trHeight w:val="250"/>
          <w:jc w:val="center"/>
        </w:trPr>
        <w:tc>
          <w:tcPr>
            <w:tcW w:w="0" w:type="auto"/>
            <w:tcBorders>
              <w:top w:val="single" w:sz="4" w:space="0" w:color="auto"/>
              <w:left w:val="single" w:sz="4" w:space="0" w:color="auto"/>
              <w:bottom w:val="single" w:sz="4" w:space="0" w:color="auto"/>
              <w:right w:val="single" w:sz="4" w:space="0" w:color="auto"/>
            </w:tcBorders>
            <w:hideMark/>
          </w:tcPr>
          <w:p w14:paraId="56ABE06E" w14:textId="6BF93260" w:rsidR="007149EB" w:rsidRPr="0005770E" w:rsidRDefault="006E44BD" w:rsidP="00C64072">
            <w:pPr>
              <w:jc w:val="right"/>
              <w:rPr>
                <w:rFonts w:eastAsia="Times New Roman"/>
                <w:color w:val="000000" w:themeColor="text1"/>
                <w:sz w:val="22"/>
                <w:szCs w:val="22"/>
              </w:rPr>
            </w:pPr>
            <w:r w:rsidRPr="0005770E">
              <w:rPr>
                <w:rFonts w:eastAsia="Times New Roman"/>
                <w:color w:val="000000" w:themeColor="text1"/>
                <w:sz w:val="22"/>
                <w:szCs w:val="22"/>
              </w:rPr>
              <w:t>M</w:t>
            </w:r>
            <w:r w:rsidR="007149EB" w:rsidRPr="0005770E">
              <w:rPr>
                <w:rFonts w:eastAsia="Times New Roman"/>
                <w:color w:val="000000" w:themeColor="text1"/>
                <w:sz w:val="22"/>
                <w:szCs w:val="22"/>
              </w:rPr>
              <w:t>ax</w:t>
            </w:r>
          </w:p>
        </w:tc>
        <w:tc>
          <w:tcPr>
            <w:tcW w:w="0" w:type="auto"/>
            <w:tcBorders>
              <w:top w:val="single" w:sz="4" w:space="0" w:color="auto"/>
              <w:left w:val="single" w:sz="4" w:space="0" w:color="auto"/>
              <w:bottom w:val="single" w:sz="4" w:space="0" w:color="auto"/>
              <w:right w:val="single" w:sz="4" w:space="0" w:color="auto"/>
            </w:tcBorders>
            <w:hideMark/>
          </w:tcPr>
          <w:p w14:paraId="1ACDCD2E" w14:textId="77777777" w:rsidR="007149EB" w:rsidRPr="0005770E" w:rsidRDefault="007149EB" w:rsidP="00C64072">
            <w:pPr>
              <w:jc w:val="right"/>
              <w:rPr>
                <w:rFonts w:eastAsia="Times New Roman"/>
                <w:color w:val="000000" w:themeColor="text1"/>
                <w:sz w:val="22"/>
                <w:szCs w:val="22"/>
              </w:rPr>
            </w:pPr>
            <w:r w:rsidRPr="0005770E">
              <w:rPr>
                <w:rFonts w:eastAsia="Times New Roman"/>
                <w:color w:val="000000" w:themeColor="text1"/>
                <w:sz w:val="22"/>
                <w:szCs w:val="22"/>
              </w:rPr>
              <w:t>36.300000</w:t>
            </w:r>
          </w:p>
        </w:tc>
        <w:tc>
          <w:tcPr>
            <w:tcW w:w="0" w:type="auto"/>
            <w:tcBorders>
              <w:top w:val="single" w:sz="4" w:space="0" w:color="auto"/>
              <w:left w:val="single" w:sz="4" w:space="0" w:color="auto"/>
              <w:bottom w:val="single" w:sz="4" w:space="0" w:color="auto"/>
              <w:right w:val="single" w:sz="4" w:space="0" w:color="auto"/>
            </w:tcBorders>
            <w:hideMark/>
          </w:tcPr>
          <w:p w14:paraId="644522CB" w14:textId="2BB57473" w:rsidR="007149EB" w:rsidRPr="0005770E" w:rsidRDefault="000E43C4" w:rsidP="00C64072">
            <w:pPr>
              <w:jc w:val="right"/>
              <w:rPr>
                <w:rFonts w:eastAsia="Times New Roman"/>
                <w:color w:val="000000" w:themeColor="text1"/>
                <w:sz w:val="22"/>
                <w:szCs w:val="22"/>
              </w:rPr>
            </w:pPr>
            <w:r w:rsidRPr="0005770E">
              <w:rPr>
                <w:color w:val="000000" w:themeColor="text1"/>
                <w:sz w:val="21"/>
                <w:szCs w:val="21"/>
              </w:rPr>
              <w:t>31.900000</w:t>
            </w:r>
          </w:p>
        </w:tc>
      </w:tr>
    </w:tbl>
    <w:p w14:paraId="0B32AFDF" w14:textId="77777777" w:rsidR="007149EB" w:rsidRPr="0005770E" w:rsidRDefault="007149EB" w:rsidP="007149EB">
      <w:pPr>
        <w:pBdr>
          <w:top w:val="nil"/>
          <w:left w:val="nil"/>
          <w:bottom w:val="nil"/>
          <w:right w:val="nil"/>
          <w:between w:val="nil"/>
        </w:pBdr>
        <w:spacing w:line="276" w:lineRule="auto"/>
        <w:jc w:val="both"/>
        <w:rPr>
          <w:color w:val="000000" w:themeColor="text1"/>
          <w:sz w:val="22"/>
          <w:szCs w:val="22"/>
        </w:rPr>
      </w:pPr>
    </w:p>
    <w:p w14:paraId="68E0BACF" w14:textId="2B63E77A" w:rsidR="00BC4C6E" w:rsidRPr="0005770E" w:rsidRDefault="00BC4C6E" w:rsidP="00BC4C6E">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2. </w:t>
      </w:r>
      <w:commentRangeStart w:id="1"/>
      <w:r w:rsidRPr="0005770E">
        <w:rPr>
          <w:color w:val="000000" w:themeColor="text1"/>
          <w:sz w:val="22"/>
          <w:szCs w:val="22"/>
        </w:rPr>
        <w:t>Boxplots to compare DP measures for each age group at all frequencies:</w:t>
      </w:r>
      <w:commentRangeEnd w:id="1"/>
      <w:r w:rsidR="00DC52CC">
        <w:rPr>
          <w:rStyle w:val="CommentReference"/>
        </w:rPr>
        <w:commentReference w:id="1"/>
      </w:r>
    </w:p>
    <w:p w14:paraId="32B3FBDA" w14:textId="77777777" w:rsidR="00032155" w:rsidRPr="0005770E" w:rsidRDefault="00032155" w:rsidP="00BC4C6E">
      <w:pPr>
        <w:pBdr>
          <w:top w:val="nil"/>
          <w:left w:val="nil"/>
          <w:bottom w:val="nil"/>
          <w:right w:val="nil"/>
          <w:between w:val="nil"/>
        </w:pBdr>
        <w:spacing w:line="276" w:lineRule="auto"/>
        <w:jc w:val="both"/>
        <w:rPr>
          <w:color w:val="000000" w:themeColor="text1"/>
          <w:sz w:val="22"/>
          <w:szCs w:val="22"/>
        </w:rPr>
      </w:pPr>
    </w:p>
    <w:p w14:paraId="7FE12AB0" w14:textId="078EF1E8" w:rsidR="00BC4C6E" w:rsidRPr="0005770E" w:rsidRDefault="00032155" w:rsidP="00BC4C6E">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drawing>
          <wp:inline distT="0" distB="0" distL="0" distR="0" wp14:anchorId="11E30C2E" wp14:editId="176DB6BC">
            <wp:extent cx="6308090" cy="261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6321269" cy="2621666"/>
                    </a:xfrm>
                    <a:prstGeom prst="rect">
                      <a:avLst/>
                    </a:prstGeom>
                  </pic:spPr>
                </pic:pic>
              </a:graphicData>
            </a:graphic>
          </wp:inline>
        </w:drawing>
      </w:r>
    </w:p>
    <w:p w14:paraId="4D8EB28D" w14:textId="77777777" w:rsidR="00032155" w:rsidRPr="0005770E" w:rsidRDefault="00032155" w:rsidP="00BC4C6E">
      <w:pPr>
        <w:pBdr>
          <w:top w:val="nil"/>
          <w:left w:val="nil"/>
          <w:bottom w:val="nil"/>
          <w:right w:val="nil"/>
          <w:between w:val="nil"/>
        </w:pBdr>
        <w:spacing w:line="276" w:lineRule="auto"/>
        <w:jc w:val="both"/>
        <w:rPr>
          <w:color w:val="000000" w:themeColor="text1"/>
          <w:sz w:val="22"/>
          <w:szCs w:val="22"/>
        </w:rPr>
      </w:pPr>
    </w:p>
    <w:p w14:paraId="4F09C58D" w14:textId="445DCBB0" w:rsidR="00BC4C6E" w:rsidRPr="0005770E" w:rsidRDefault="00BC4C6E" w:rsidP="00BC4C6E">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3. Boxplots to compare SNR measures for </w:t>
      </w:r>
      <w:commentRangeStart w:id="2"/>
      <w:r w:rsidRPr="0005770E">
        <w:rPr>
          <w:color w:val="000000" w:themeColor="text1"/>
          <w:sz w:val="22"/>
          <w:szCs w:val="22"/>
        </w:rPr>
        <w:t>each</w:t>
      </w:r>
      <w:commentRangeEnd w:id="2"/>
      <w:r w:rsidR="00062555">
        <w:rPr>
          <w:rStyle w:val="CommentReference"/>
        </w:rPr>
        <w:commentReference w:id="2"/>
      </w:r>
      <w:r w:rsidRPr="0005770E">
        <w:rPr>
          <w:color w:val="000000" w:themeColor="text1"/>
          <w:sz w:val="22"/>
          <w:szCs w:val="22"/>
        </w:rPr>
        <w:t xml:space="preserve"> age group at all frequencies:</w:t>
      </w:r>
    </w:p>
    <w:p w14:paraId="5D5BF21B" w14:textId="77777777" w:rsidR="00032155" w:rsidRPr="0005770E" w:rsidRDefault="00032155" w:rsidP="00BC4C6E">
      <w:pPr>
        <w:pBdr>
          <w:top w:val="nil"/>
          <w:left w:val="nil"/>
          <w:bottom w:val="nil"/>
          <w:right w:val="nil"/>
          <w:between w:val="nil"/>
        </w:pBdr>
        <w:spacing w:line="276" w:lineRule="auto"/>
        <w:jc w:val="both"/>
        <w:rPr>
          <w:color w:val="000000" w:themeColor="text1"/>
          <w:sz w:val="22"/>
          <w:szCs w:val="22"/>
        </w:rPr>
      </w:pPr>
    </w:p>
    <w:p w14:paraId="76F2D85F" w14:textId="5564902B" w:rsidR="00032155" w:rsidRPr="0005770E" w:rsidRDefault="00032155" w:rsidP="00BC4C6E">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drawing>
          <wp:inline distT="0" distB="0" distL="0" distR="0" wp14:anchorId="0DFBA8BA" wp14:editId="2ACBFA2F">
            <wp:extent cx="6356350" cy="2635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6364687" cy="2638706"/>
                    </a:xfrm>
                    <a:prstGeom prst="rect">
                      <a:avLst/>
                    </a:prstGeom>
                  </pic:spPr>
                </pic:pic>
              </a:graphicData>
            </a:graphic>
          </wp:inline>
        </w:drawing>
      </w:r>
    </w:p>
    <w:p w14:paraId="48106BFC" w14:textId="44EC979A" w:rsidR="00BC4C6E" w:rsidRPr="0005770E" w:rsidRDefault="00BC4C6E" w:rsidP="00BC4C6E">
      <w:pPr>
        <w:pBdr>
          <w:top w:val="nil"/>
          <w:left w:val="nil"/>
          <w:bottom w:val="nil"/>
          <w:right w:val="nil"/>
          <w:between w:val="nil"/>
        </w:pBdr>
        <w:spacing w:line="276" w:lineRule="auto"/>
        <w:jc w:val="both"/>
        <w:rPr>
          <w:color w:val="000000" w:themeColor="text1"/>
          <w:sz w:val="22"/>
          <w:szCs w:val="22"/>
        </w:rPr>
      </w:pPr>
    </w:p>
    <w:p w14:paraId="42B5AFB3" w14:textId="1F9D2814" w:rsidR="004638FF" w:rsidRPr="0005770E" w:rsidRDefault="00BC4C6E" w:rsidP="00BB4E82">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4</w:t>
      </w:r>
      <w:r w:rsidR="00A571D8" w:rsidRPr="0005770E">
        <w:rPr>
          <w:color w:val="000000" w:themeColor="text1"/>
          <w:sz w:val="22"/>
          <w:szCs w:val="22"/>
        </w:rPr>
        <w:t xml:space="preserve">. To check if the data are normally distributed. </w:t>
      </w:r>
      <w:r w:rsidR="00C22FEC">
        <w:rPr>
          <w:color w:val="000000" w:themeColor="text1"/>
          <w:sz w:val="22"/>
          <w:szCs w:val="22"/>
        </w:rPr>
        <w:t>I</w:t>
      </w:r>
      <w:r w:rsidR="00A571D8" w:rsidRPr="0005770E">
        <w:rPr>
          <w:color w:val="000000" w:themeColor="text1"/>
          <w:sz w:val="22"/>
          <w:szCs w:val="22"/>
        </w:rPr>
        <w:t xml:space="preserve"> conduct</w:t>
      </w:r>
      <w:r w:rsidR="00C22FEC">
        <w:rPr>
          <w:color w:val="000000" w:themeColor="text1"/>
          <w:sz w:val="22"/>
          <w:szCs w:val="22"/>
        </w:rPr>
        <w:t>ed</w:t>
      </w:r>
      <w:r w:rsidR="00A571D8" w:rsidRPr="0005770E">
        <w:rPr>
          <w:color w:val="000000" w:themeColor="text1"/>
          <w:sz w:val="22"/>
          <w:szCs w:val="22"/>
        </w:rPr>
        <w:t xml:space="preserve"> the checks separately since the DP and SNR data are different measurements. The first method used will be the histogram visualization method. The results are displayed in the plot below:</w:t>
      </w:r>
    </w:p>
    <w:p w14:paraId="21B38245" w14:textId="2E0FAA46" w:rsidR="00A571D8" w:rsidRPr="0005770E" w:rsidRDefault="00342E85" w:rsidP="00342E85">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lastRenderedPageBreak/>
        <w:drawing>
          <wp:inline distT="0" distB="0" distL="0" distR="0" wp14:anchorId="4CF5D6E3" wp14:editId="49D93D40">
            <wp:extent cx="3666778" cy="2341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669643" cy="2343710"/>
                    </a:xfrm>
                    <a:prstGeom prst="rect">
                      <a:avLst/>
                    </a:prstGeom>
                  </pic:spPr>
                </pic:pic>
              </a:graphicData>
            </a:graphic>
          </wp:inline>
        </w:drawing>
      </w:r>
    </w:p>
    <w:p w14:paraId="2A041A18" w14:textId="4A35E1D9" w:rsidR="00342E85" w:rsidRPr="0005770E" w:rsidRDefault="00342E85" w:rsidP="00342E85">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drawing>
          <wp:inline distT="0" distB="0" distL="0" distR="0" wp14:anchorId="1026142E" wp14:editId="44240415">
            <wp:extent cx="3689350" cy="2356296"/>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696043" cy="2360571"/>
                    </a:xfrm>
                    <a:prstGeom prst="rect">
                      <a:avLst/>
                    </a:prstGeom>
                  </pic:spPr>
                </pic:pic>
              </a:graphicData>
            </a:graphic>
          </wp:inline>
        </w:drawing>
      </w:r>
    </w:p>
    <w:p w14:paraId="75A11F2C" w14:textId="681A745C" w:rsidR="00A571D8" w:rsidRPr="0005770E" w:rsidRDefault="00A571D8" w:rsidP="00BB4E82">
      <w:pPr>
        <w:pBdr>
          <w:top w:val="nil"/>
          <w:left w:val="nil"/>
          <w:bottom w:val="nil"/>
          <w:right w:val="nil"/>
          <w:between w:val="nil"/>
        </w:pBdr>
        <w:spacing w:line="276" w:lineRule="auto"/>
        <w:jc w:val="center"/>
        <w:rPr>
          <w:color w:val="000000" w:themeColor="text1"/>
          <w:sz w:val="22"/>
          <w:szCs w:val="22"/>
        </w:rPr>
      </w:pPr>
    </w:p>
    <w:p w14:paraId="7BC577CE" w14:textId="13664030" w:rsidR="00A571D8" w:rsidRPr="0005770E" w:rsidRDefault="00A571D8" w:rsidP="00BB4E82">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While the </w:t>
      </w:r>
      <w:r w:rsidR="00F31DBE" w:rsidRPr="0005770E">
        <w:rPr>
          <w:color w:val="000000" w:themeColor="text1"/>
          <w:sz w:val="22"/>
          <w:szCs w:val="22"/>
        </w:rPr>
        <w:t xml:space="preserve">SNR </w:t>
      </w:r>
      <w:r w:rsidRPr="0005770E">
        <w:rPr>
          <w:color w:val="000000" w:themeColor="text1"/>
          <w:sz w:val="22"/>
          <w:szCs w:val="22"/>
        </w:rPr>
        <w:t xml:space="preserve">data looks normally distributed, </w:t>
      </w:r>
      <w:r w:rsidR="00C22FEC">
        <w:rPr>
          <w:color w:val="000000" w:themeColor="text1"/>
          <w:sz w:val="22"/>
          <w:szCs w:val="22"/>
        </w:rPr>
        <w:t>I</w:t>
      </w:r>
      <w:r w:rsidRPr="0005770E">
        <w:rPr>
          <w:color w:val="000000" w:themeColor="text1"/>
          <w:sz w:val="22"/>
          <w:szCs w:val="22"/>
        </w:rPr>
        <w:t xml:space="preserve"> can conduct the Shapiro-Wilk test to ascertain this. </w:t>
      </w:r>
      <w:r w:rsidR="00504824" w:rsidRPr="0005770E">
        <w:rPr>
          <w:color w:val="000000" w:themeColor="text1"/>
          <w:sz w:val="22"/>
          <w:szCs w:val="22"/>
        </w:rPr>
        <w:t xml:space="preserve">The </w:t>
      </w:r>
      <w:r w:rsidR="00342E85" w:rsidRPr="0005770E">
        <w:rPr>
          <w:color w:val="000000" w:themeColor="text1"/>
          <w:sz w:val="22"/>
          <w:szCs w:val="22"/>
        </w:rPr>
        <w:t>result is shown in the table below:</w:t>
      </w:r>
    </w:p>
    <w:tbl>
      <w:tblPr>
        <w:tblStyle w:val="TableGrid"/>
        <w:tblW w:w="0" w:type="auto"/>
        <w:tblLook w:val="04A0" w:firstRow="1" w:lastRow="0" w:firstColumn="1" w:lastColumn="0" w:noHBand="0" w:noVBand="1"/>
      </w:tblPr>
      <w:tblGrid>
        <w:gridCol w:w="3116"/>
        <w:gridCol w:w="3117"/>
        <w:gridCol w:w="3117"/>
      </w:tblGrid>
      <w:tr w:rsidR="0005770E" w:rsidRPr="0005770E" w14:paraId="160BC57D" w14:textId="77777777" w:rsidTr="00342E85">
        <w:tc>
          <w:tcPr>
            <w:tcW w:w="3116" w:type="dxa"/>
          </w:tcPr>
          <w:p w14:paraId="02D37FF1" w14:textId="5C469A38" w:rsidR="00342E85" w:rsidRPr="0005770E" w:rsidRDefault="00342E85" w:rsidP="00BB4E82">
            <w:pPr>
              <w:spacing w:line="276" w:lineRule="auto"/>
              <w:jc w:val="both"/>
              <w:rPr>
                <w:color w:val="000000" w:themeColor="text1"/>
                <w:sz w:val="22"/>
                <w:szCs w:val="22"/>
              </w:rPr>
            </w:pPr>
          </w:p>
        </w:tc>
        <w:tc>
          <w:tcPr>
            <w:tcW w:w="3117" w:type="dxa"/>
          </w:tcPr>
          <w:p w14:paraId="06DFEB0A" w14:textId="44935C19"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P value (alpha = 0.05)</w:t>
            </w:r>
          </w:p>
        </w:tc>
        <w:tc>
          <w:tcPr>
            <w:tcW w:w="3117" w:type="dxa"/>
          </w:tcPr>
          <w:p w14:paraId="574891BC" w14:textId="024BC547"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18B207AE" w14:textId="77777777" w:rsidTr="00342E85">
        <w:tc>
          <w:tcPr>
            <w:tcW w:w="3116" w:type="dxa"/>
          </w:tcPr>
          <w:p w14:paraId="5CA3FBB0" w14:textId="6B1528C7"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DP</w:t>
            </w:r>
          </w:p>
        </w:tc>
        <w:tc>
          <w:tcPr>
            <w:tcW w:w="3117" w:type="dxa"/>
          </w:tcPr>
          <w:p w14:paraId="19FB8062" w14:textId="54C4823F" w:rsidR="00342E85" w:rsidRPr="0005770E" w:rsidRDefault="009512C1" w:rsidP="00BB4E82">
            <w:pPr>
              <w:spacing w:line="276" w:lineRule="auto"/>
              <w:jc w:val="both"/>
              <w:rPr>
                <w:color w:val="000000" w:themeColor="text1"/>
                <w:sz w:val="22"/>
                <w:szCs w:val="22"/>
              </w:rPr>
            </w:pPr>
            <w:r w:rsidRPr="0005770E">
              <w:rPr>
                <w:color w:val="000000" w:themeColor="text1"/>
                <w:sz w:val="21"/>
                <w:szCs w:val="21"/>
              </w:rPr>
              <w:t>0.000008465313840133604</w:t>
            </w:r>
          </w:p>
        </w:tc>
        <w:tc>
          <w:tcPr>
            <w:tcW w:w="3117" w:type="dxa"/>
          </w:tcPr>
          <w:p w14:paraId="6078E33A" w14:textId="2B00FF46"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Not normally distributed</w:t>
            </w:r>
          </w:p>
        </w:tc>
      </w:tr>
      <w:tr w:rsidR="0005770E" w:rsidRPr="0005770E" w14:paraId="706D6FCB" w14:textId="77777777" w:rsidTr="00342E85">
        <w:tc>
          <w:tcPr>
            <w:tcW w:w="3116" w:type="dxa"/>
          </w:tcPr>
          <w:p w14:paraId="00DD6F5D" w14:textId="72E8D77D"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SNR</w:t>
            </w:r>
          </w:p>
        </w:tc>
        <w:tc>
          <w:tcPr>
            <w:tcW w:w="3117" w:type="dxa"/>
          </w:tcPr>
          <w:p w14:paraId="4A05EB65" w14:textId="44468619" w:rsidR="00342E85" w:rsidRPr="0005770E" w:rsidRDefault="009512C1" w:rsidP="00BB4E82">
            <w:pPr>
              <w:spacing w:line="276" w:lineRule="auto"/>
              <w:jc w:val="both"/>
              <w:rPr>
                <w:color w:val="000000" w:themeColor="text1"/>
                <w:sz w:val="22"/>
                <w:szCs w:val="22"/>
              </w:rPr>
            </w:pPr>
            <w:r w:rsidRPr="0005770E">
              <w:rPr>
                <w:color w:val="000000" w:themeColor="text1"/>
                <w:sz w:val="21"/>
                <w:szCs w:val="21"/>
              </w:rPr>
              <w:t>0.3677554726600647</w:t>
            </w:r>
          </w:p>
        </w:tc>
        <w:tc>
          <w:tcPr>
            <w:tcW w:w="3117" w:type="dxa"/>
          </w:tcPr>
          <w:p w14:paraId="60246CC3" w14:textId="0DFEC803" w:rsidR="00342E85" w:rsidRPr="0005770E" w:rsidRDefault="009512C1" w:rsidP="00BB4E82">
            <w:pPr>
              <w:spacing w:line="276" w:lineRule="auto"/>
              <w:jc w:val="both"/>
              <w:rPr>
                <w:color w:val="000000" w:themeColor="text1"/>
                <w:sz w:val="22"/>
                <w:szCs w:val="22"/>
              </w:rPr>
            </w:pPr>
            <w:r w:rsidRPr="0005770E">
              <w:rPr>
                <w:color w:val="000000" w:themeColor="text1"/>
                <w:sz w:val="22"/>
                <w:szCs w:val="22"/>
              </w:rPr>
              <w:t>Normally distributed</w:t>
            </w:r>
          </w:p>
        </w:tc>
      </w:tr>
    </w:tbl>
    <w:p w14:paraId="0C112908" w14:textId="77777777" w:rsidR="00342E85" w:rsidRPr="0005770E" w:rsidRDefault="00342E85" w:rsidP="00BB4E82">
      <w:pPr>
        <w:pBdr>
          <w:top w:val="nil"/>
          <w:left w:val="nil"/>
          <w:bottom w:val="nil"/>
          <w:right w:val="nil"/>
          <w:between w:val="nil"/>
        </w:pBdr>
        <w:spacing w:line="276" w:lineRule="auto"/>
        <w:jc w:val="both"/>
        <w:rPr>
          <w:color w:val="000000" w:themeColor="text1"/>
          <w:sz w:val="22"/>
          <w:szCs w:val="22"/>
        </w:rPr>
      </w:pPr>
    </w:p>
    <w:p w14:paraId="36EB46BE" w14:textId="3AD719CD" w:rsidR="005B6DCE" w:rsidRPr="0005770E" w:rsidRDefault="009512C1" w:rsidP="00BB4E82">
      <w:pPr>
        <w:pBdr>
          <w:top w:val="nil"/>
          <w:left w:val="nil"/>
          <w:bottom w:val="nil"/>
          <w:right w:val="nil"/>
          <w:between w:val="nil"/>
        </w:pBdr>
        <w:spacing w:line="276" w:lineRule="auto"/>
        <w:jc w:val="both"/>
        <w:rPr>
          <w:color w:val="000000" w:themeColor="text1"/>
          <w:sz w:val="22"/>
          <w:szCs w:val="22"/>
        </w:rPr>
      </w:pPr>
      <w:commentRangeStart w:id="4"/>
      <w:r w:rsidRPr="0005770E">
        <w:rPr>
          <w:color w:val="000000" w:themeColor="text1"/>
          <w:sz w:val="22"/>
          <w:szCs w:val="22"/>
        </w:rPr>
        <w:t>To check if this is consistent within the age groups, the test was conducted to check the distribution of DP and SNR for each age group. The result is shown below:</w:t>
      </w:r>
      <w:commentRangeEnd w:id="4"/>
      <w:r w:rsidR="00062555">
        <w:rPr>
          <w:rStyle w:val="CommentReference"/>
        </w:rPr>
        <w:commentReference w:id="4"/>
      </w:r>
    </w:p>
    <w:tbl>
      <w:tblPr>
        <w:tblStyle w:val="TableGrid"/>
        <w:tblW w:w="0" w:type="auto"/>
        <w:tblLook w:val="04A0" w:firstRow="1" w:lastRow="0" w:firstColumn="1" w:lastColumn="0" w:noHBand="0" w:noVBand="1"/>
      </w:tblPr>
      <w:tblGrid>
        <w:gridCol w:w="2033"/>
        <w:gridCol w:w="1883"/>
        <w:gridCol w:w="2829"/>
        <w:gridCol w:w="2605"/>
      </w:tblGrid>
      <w:tr w:rsidR="0005770E" w:rsidRPr="0005770E" w14:paraId="1D45B995" w14:textId="77777777" w:rsidTr="00C504E0">
        <w:tc>
          <w:tcPr>
            <w:tcW w:w="2033" w:type="dxa"/>
          </w:tcPr>
          <w:p w14:paraId="2DB171F3" w14:textId="77777777" w:rsidR="00C504E0" w:rsidRPr="0005770E" w:rsidRDefault="00C504E0" w:rsidP="00C64072">
            <w:pPr>
              <w:spacing w:line="276" w:lineRule="auto"/>
              <w:jc w:val="both"/>
              <w:rPr>
                <w:color w:val="000000" w:themeColor="text1"/>
                <w:sz w:val="22"/>
                <w:szCs w:val="22"/>
              </w:rPr>
            </w:pPr>
          </w:p>
        </w:tc>
        <w:tc>
          <w:tcPr>
            <w:tcW w:w="1883" w:type="dxa"/>
          </w:tcPr>
          <w:p w14:paraId="0BC427ED" w14:textId="5596AB9C"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Age Group</w:t>
            </w:r>
          </w:p>
        </w:tc>
        <w:tc>
          <w:tcPr>
            <w:tcW w:w="2829" w:type="dxa"/>
          </w:tcPr>
          <w:p w14:paraId="0B6D44AF" w14:textId="5EA56FF0"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605" w:type="dxa"/>
          </w:tcPr>
          <w:p w14:paraId="79F09309" w14:textId="77777777"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5BD60ABD" w14:textId="77777777" w:rsidTr="00C504E0">
        <w:tc>
          <w:tcPr>
            <w:tcW w:w="2033" w:type="dxa"/>
          </w:tcPr>
          <w:p w14:paraId="16ED3F9B" w14:textId="77777777"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DP</w:t>
            </w:r>
          </w:p>
        </w:tc>
        <w:tc>
          <w:tcPr>
            <w:tcW w:w="1883" w:type="dxa"/>
          </w:tcPr>
          <w:p w14:paraId="4BF483AF" w14:textId="3762A225" w:rsidR="00C504E0" w:rsidRPr="0005770E" w:rsidRDefault="00C504E0"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26ADD2CF" w14:textId="068164A1" w:rsidR="00C504E0" w:rsidRPr="0005770E" w:rsidRDefault="005307C2" w:rsidP="00C64072">
            <w:pPr>
              <w:spacing w:line="276" w:lineRule="auto"/>
              <w:jc w:val="both"/>
              <w:rPr>
                <w:color w:val="000000" w:themeColor="text1"/>
                <w:sz w:val="22"/>
                <w:szCs w:val="22"/>
              </w:rPr>
            </w:pPr>
            <w:r w:rsidRPr="0005770E">
              <w:rPr>
                <w:color w:val="000000" w:themeColor="text1"/>
                <w:sz w:val="21"/>
                <w:szCs w:val="21"/>
              </w:rPr>
              <w:t>0.003915222827345133</w:t>
            </w:r>
          </w:p>
        </w:tc>
        <w:tc>
          <w:tcPr>
            <w:tcW w:w="2605" w:type="dxa"/>
          </w:tcPr>
          <w:p w14:paraId="757D1D32" w14:textId="7357FEC4" w:rsidR="00C504E0" w:rsidRPr="0005770E" w:rsidRDefault="00C504E0"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0696D119" w14:textId="77777777" w:rsidTr="00C504E0">
        <w:tc>
          <w:tcPr>
            <w:tcW w:w="2033" w:type="dxa"/>
          </w:tcPr>
          <w:p w14:paraId="5DB8B76A" w14:textId="77777777" w:rsidR="00C504E0" w:rsidRPr="0005770E" w:rsidRDefault="00C504E0" w:rsidP="00C64072">
            <w:pPr>
              <w:spacing w:line="276" w:lineRule="auto"/>
              <w:jc w:val="both"/>
              <w:rPr>
                <w:color w:val="000000" w:themeColor="text1"/>
                <w:sz w:val="22"/>
                <w:szCs w:val="22"/>
              </w:rPr>
            </w:pPr>
          </w:p>
        </w:tc>
        <w:tc>
          <w:tcPr>
            <w:tcW w:w="1883" w:type="dxa"/>
          </w:tcPr>
          <w:p w14:paraId="12614669" w14:textId="18CE0DDF" w:rsidR="00C504E0" w:rsidRPr="0005770E" w:rsidRDefault="00C504E0"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38D6E903" w14:textId="4867F1D8" w:rsidR="00C504E0" w:rsidRPr="0005770E" w:rsidRDefault="005307C2" w:rsidP="00C64072">
            <w:pPr>
              <w:spacing w:line="276" w:lineRule="auto"/>
              <w:jc w:val="both"/>
              <w:rPr>
                <w:color w:val="000000" w:themeColor="text1"/>
                <w:sz w:val="21"/>
                <w:szCs w:val="21"/>
              </w:rPr>
            </w:pPr>
            <w:r w:rsidRPr="0005770E">
              <w:rPr>
                <w:color w:val="000000" w:themeColor="text1"/>
                <w:sz w:val="21"/>
                <w:szCs w:val="21"/>
              </w:rPr>
              <w:t>0.0006874550599604845</w:t>
            </w:r>
          </w:p>
        </w:tc>
        <w:tc>
          <w:tcPr>
            <w:tcW w:w="2605" w:type="dxa"/>
          </w:tcPr>
          <w:p w14:paraId="27B5DAC7" w14:textId="1E5F8FC9" w:rsidR="00C504E0" w:rsidRPr="0005770E" w:rsidRDefault="00C504E0"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4C0D000B" w14:textId="77777777" w:rsidTr="00C504E0">
        <w:tc>
          <w:tcPr>
            <w:tcW w:w="2033" w:type="dxa"/>
          </w:tcPr>
          <w:p w14:paraId="3D66CD00" w14:textId="77777777"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SNR</w:t>
            </w:r>
          </w:p>
        </w:tc>
        <w:tc>
          <w:tcPr>
            <w:tcW w:w="1883" w:type="dxa"/>
          </w:tcPr>
          <w:p w14:paraId="2B032879" w14:textId="33F6E008" w:rsidR="00C504E0" w:rsidRPr="0005770E" w:rsidRDefault="00C504E0"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2BD358C3" w14:textId="3234E065" w:rsidR="00C504E0" w:rsidRPr="0005770E" w:rsidRDefault="005307C2" w:rsidP="00C64072">
            <w:pPr>
              <w:spacing w:line="276" w:lineRule="auto"/>
              <w:jc w:val="both"/>
              <w:rPr>
                <w:color w:val="000000" w:themeColor="text1"/>
                <w:sz w:val="22"/>
                <w:szCs w:val="22"/>
              </w:rPr>
            </w:pPr>
            <w:r w:rsidRPr="0005770E">
              <w:rPr>
                <w:color w:val="000000" w:themeColor="text1"/>
                <w:sz w:val="21"/>
                <w:szCs w:val="21"/>
              </w:rPr>
              <w:t>0.3316843509674072</w:t>
            </w:r>
          </w:p>
        </w:tc>
        <w:tc>
          <w:tcPr>
            <w:tcW w:w="2605" w:type="dxa"/>
          </w:tcPr>
          <w:p w14:paraId="6600E98F" w14:textId="77777777"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Normally distributed</w:t>
            </w:r>
          </w:p>
        </w:tc>
      </w:tr>
      <w:tr w:rsidR="0005770E" w:rsidRPr="0005770E" w14:paraId="513E00A1" w14:textId="77777777" w:rsidTr="00C504E0">
        <w:tc>
          <w:tcPr>
            <w:tcW w:w="2033" w:type="dxa"/>
          </w:tcPr>
          <w:p w14:paraId="29C318C3" w14:textId="77777777" w:rsidR="00C504E0" w:rsidRPr="0005770E" w:rsidRDefault="00C504E0" w:rsidP="00C64072">
            <w:pPr>
              <w:spacing w:line="276" w:lineRule="auto"/>
              <w:jc w:val="both"/>
              <w:rPr>
                <w:color w:val="000000" w:themeColor="text1"/>
                <w:sz w:val="22"/>
                <w:szCs w:val="22"/>
              </w:rPr>
            </w:pPr>
          </w:p>
        </w:tc>
        <w:tc>
          <w:tcPr>
            <w:tcW w:w="1883" w:type="dxa"/>
          </w:tcPr>
          <w:p w14:paraId="3C99BEB1" w14:textId="225BD029" w:rsidR="00C504E0" w:rsidRPr="0005770E" w:rsidRDefault="00C504E0"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71355B92" w14:textId="083638DF" w:rsidR="00C504E0" w:rsidRPr="0005770E" w:rsidRDefault="005307C2" w:rsidP="00C64072">
            <w:pPr>
              <w:spacing w:line="276" w:lineRule="auto"/>
              <w:jc w:val="both"/>
              <w:rPr>
                <w:color w:val="000000" w:themeColor="text1"/>
                <w:sz w:val="21"/>
                <w:szCs w:val="21"/>
              </w:rPr>
            </w:pPr>
            <w:r w:rsidRPr="0005770E">
              <w:rPr>
                <w:color w:val="000000" w:themeColor="text1"/>
                <w:sz w:val="21"/>
                <w:szCs w:val="21"/>
              </w:rPr>
              <w:t>0.6451948285102844</w:t>
            </w:r>
          </w:p>
        </w:tc>
        <w:tc>
          <w:tcPr>
            <w:tcW w:w="2605" w:type="dxa"/>
          </w:tcPr>
          <w:p w14:paraId="2706F6FD" w14:textId="52378DDE" w:rsidR="00C504E0" w:rsidRPr="0005770E" w:rsidRDefault="00C504E0"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690594CD" w14:textId="77777777" w:rsidR="009512C1" w:rsidRPr="0005770E" w:rsidRDefault="009512C1" w:rsidP="00BB4E82">
      <w:pPr>
        <w:pBdr>
          <w:top w:val="nil"/>
          <w:left w:val="nil"/>
          <w:bottom w:val="nil"/>
          <w:right w:val="nil"/>
          <w:between w:val="nil"/>
        </w:pBdr>
        <w:spacing w:line="276" w:lineRule="auto"/>
        <w:jc w:val="both"/>
        <w:rPr>
          <w:color w:val="000000" w:themeColor="text1"/>
          <w:sz w:val="22"/>
          <w:szCs w:val="22"/>
        </w:rPr>
      </w:pPr>
    </w:p>
    <w:p w14:paraId="70A8590C" w14:textId="667E1A97" w:rsidR="003F611F" w:rsidRDefault="003F611F" w:rsidP="00BB4E82">
      <w:pPr>
        <w:pBdr>
          <w:top w:val="nil"/>
          <w:left w:val="nil"/>
          <w:bottom w:val="nil"/>
          <w:right w:val="nil"/>
          <w:between w:val="nil"/>
        </w:pBdr>
        <w:spacing w:line="276" w:lineRule="auto"/>
        <w:jc w:val="both"/>
        <w:rPr>
          <w:color w:val="000000" w:themeColor="text1"/>
          <w:sz w:val="22"/>
          <w:szCs w:val="22"/>
        </w:rPr>
      </w:pPr>
    </w:p>
    <w:p w14:paraId="0ECEFA69" w14:textId="77777777" w:rsidR="00C22FEC" w:rsidRPr="0005770E" w:rsidRDefault="00C22FEC" w:rsidP="00BB4E82">
      <w:pPr>
        <w:pBdr>
          <w:top w:val="nil"/>
          <w:left w:val="nil"/>
          <w:bottom w:val="nil"/>
          <w:right w:val="nil"/>
          <w:between w:val="nil"/>
        </w:pBdr>
        <w:spacing w:line="276" w:lineRule="auto"/>
        <w:jc w:val="both"/>
        <w:rPr>
          <w:color w:val="000000" w:themeColor="text1"/>
          <w:sz w:val="22"/>
          <w:szCs w:val="22"/>
        </w:rPr>
      </w:pPr>
    </w:p>
    <w:p w14:paraId="187EFB3C" w14:textId="77777777" w:rsidR="002743A0" w:rsidRPr="0005770E" w:rsidRDefault="002743A0" w:rsidP="002743A0">
      <w:pPr>
        <w:pBdr>
          <w:top w:val="nil"/>
          <w:left w:val="nil"/>
          <w:bottom w:val="nil"/>
          <w:right w:val="nil"/>
          <w:between w:val="nil"/>
        </w:pBdr>
        <w:spacing w:line="276" w:lineRule="auto"/>
        <w:jc w:val="both"/>
        <w:rPr>
          <w:color w:val="000000" w:themeColor="text1"/>
          <w:sz w:val="22"/>
          <w:szCs w:val="22"/>
        </w:rPr>
      </w:pPr>
      <w:commentRangeStart w:id="5"/>
      <w:r w:rsidRPr="0005770E">
        <w:rPr>
          <w:color w:val="000000" w:themeColor="text1"/>
          <w:sz w:val="22"/>
          <w:szCs w:val="22"/>
        </w:rPr>
        <w:lastRenderedPageBreak/>
        <w:t>5. Statistical tests</w:t>
      </w:r>
    </w:p>
    <w:p w14:paraId="5A78EAB0" w14:textId="6B1739B1" w:rsidR="002743A0" w:rsidRPr="0005770E" w:rsidRDefault="002743A0" w:rsidP="002743A0">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a.</w:t>
      </w:r>
      <w:r w:rsidR="00C22FEC" w:rsidRPr="00C22FEC">
        <w:rPr>
          <w:color w:val="000000" w:themeColor="text1"/>
          <w:sz w:val="22"/>
          <w:szCs w:val="22"/>
        </w:rPr>
        <w:t xml:space="preserve"> </w:t>
      </w:r>
      <w:r w:rsidR="00C22FEC">
        <w:rPr>
          <w:color w:val="000000" w:themeColor="text1"/>
          <w:sz w:val="22"/>
          <w:szCs w:val="22"/>
        </w:rPr>
        <w:t xml:space="preserve">I </w:t>
      </w:r>
      <w:r w:rsidR="00C22FEC" w:rsidRPr="0005770E">
        <w:rPr>
          <w:color w:val="000000" w:themeColor="text1"/>
          <w:sz w:val="22"/>
          <w:szCs w:val="22"/>
        </w:rPr>
        <w:t>carr</w:t>
      </w:r>
      <w:r w:rsidR="00C22FEC">
        <w:rPr>
          <w:color w:val="000000" w:themeColor="text1"/>
          <w:sz w:val="22"/>
          <w:szCs w:val="22"/>
        </w:rPr>
        <w:t>ied</w:t>
      </w:r>
      <w:r w:rsidR="00C22FEC" w:rsidRPr="0005770E">
        <w:rPr>
          <w:color w:val="000000" w:themeColor="text1"/>
          <w:sz w:val="22"/>
          <w:szCs w:val="22"/>
        </w:rPr>
        <w:t xml:space="preserve"> out inferential statistics to investigate the difference between the two age groups. </w:t>
      </w:r>
      <w:r w:rsidR="00C22FEC">
        <w:rPr>
          <w:color w:val="000000" w:themeColor="text1"/>
          <w:sz w:val="22"/>
          <w:szCs w:val="22"/>
        </w:rPr>
        <w:t>I</w:t>
      </w:r>
      <w:r w:rsidR="00C22FEC" w:rsidRPr="0005770E">
        <w:rPr>
          <w:color w:val="000000" w:themeColor="text1"/>
          <w:sz w:val="22"/>
          <w:szCs w:val="22"/>
        </w:rPr>
        <w:t xml:space="preserve"> conducted a two-sample t-test to check if there is a significant difference between the mean of the two age groups for all DP and SNR frequencies measurements (i.e. the data has not been divided into specific frequencies). </w:t>
      </w:r>
      <w:r w:rsidR="00C22FEC">
        <w:rPr>
          <w:color w:val="000000" w:themeColor="text1"/>
          <w:sz w:val="22"/>
          <w:szCs w:val="22"/>
        </w:rPr>
        <w:t>I</w:t>
      </w:r>
      <w:r w:rsidR="00C22FEC" w:rsidRPr="0005770E">
        <w:rPr>
          <w:color w:val="000000" w:themeColor="text1"/>
          <w:sz w:val="22"/>
          <w:szCs w:val="22"/>
        </w:rPr>
        <w:t xml:space="preserve"> also conducted the Mann Whitney U test for both. The results are shown below:</w:t>
      </w:r>
      <w:commentRangeEnd w:id="5"/>
      <w:r w:rsidR="006D5382">
        <w:rPr>
          <w:rStyle w:val="CommentReference"/>
        </w:rPr>
        <w:commentReference w:id="5"/>
      </w:r>
    </w:p>
    <w:p w14:paraId="7336441C" w14:textId="03DFDD29" w:rsidR="00003CF5" w:rsidRPr="0005770E" w:rsidRDefault="00003CF5" w:rsidP="00BB4E82">
      <w:pPr>
        <w:pBdr>
          <w:top w:val="nil"/>
          <w:left w:val="nil"/>
          <w:bottom w:val="nil"/>
          <w:right w:val="nil"/>
          <w:between w:val="nil"/>
        </w:pBdr>
        <w:spacing w:line="276" w:lineRule="auto"/>
        <w:jc w:val="both"/>
        <w:rPr>
          <w:color w:val="000000" w:themeColor="text1"/>
          <w:sz w:val="22"/>
          <w:szCs w:val="22"/>
        </w:rPr>
      </w:pPr>
    </w:p>
    <w:tbl>
      <w:tblPr>
        <w:tblStyle w:val="TableGrid"/>
        <w:tblW w:w="0" w:type="auto"/>
        <w:tblLook w:val="04A0" w:firstRow="1" w:lastRow="0" w:firstColumn="1" w:lastColumn="0" w:noHBand="0" w:noVBand="1"/>
      </w:tblPr>
      <w:tblGrid>
        <w:gridCol w:w="2183"/>
        <w:gridCol w:w="801"/>
        <w:gridCol w:w="2894"/>
        <w:gridCol w:w="2990"/>
      </w:tblGrid>
      <w:tr w:rsidR="0005770E" w:rsidRPr="0005770E" w14:paraId="673432D4" w14:textId="77777777" w:rsidTr="00455DAF">
        <w:trPr>
          <w:trHeight w:val="207"/>
        </w:trPr>
        <w:tc>
          <w:tcPr>
            <w:tcW w:w="2183" w:type="dxa"/>
          </w:tcPr>
          <w:p w14:paraId="37813C37" w14:textId="3E505A55" w:rsidR="00455DAF" w:rsidRPr="0005770E" w:rsidRDefault="00455DAF" w:rsidP="00C64072">
            <w:pPr>
              <w:spacing w:line="276" w:lineRule="auto"/>
              <w:jc w:val="both"/>
              <w:rPr>
                <w:color w:val="000000" w:themeColor="text1"/>
                <w:sz w:val="22"/>
                <w:szCs w:val="22"/>
              </w:rPr>
            </w:pPr>
            <w:r w:rsidRPr="0005770E">
              <w:rPr>
                <w:color w:val="000000" w:themeColor="text1"/>
                <w:sz w:val="22"/>
                <w:szCs w:val="22"/>
              </w:rPr>
              <w:t>Test</w:t>
            </w:r>
          </w:p>
        </w:tc>
        <w:tc>
          <w:tcPr>
            <w:tcW w:w="801" w:type="dxa"/>
          </w:tcPr>
          <w:p w14:paraId="5557D492" w14:textId="77777777" w:rsidR="00455DAF" w:rsidRPr="0005770E" w:rsidRDefault="00455DAF" w:rsidP="00C64072">
            <w:pPr>
              <w:spacing w:line="276" w:lineRule="auto"/>
              <w:jc w:val="both"/>
              <w:rPr>
                <w:color w:val="000000" w:themeColor="text1"/>
                <w:sz w:val="22"/>
                <w:szCs w:val="22"/>
              </w:rPr>
            </w:pPr>
          </w:p>
        </w:tc>
        <w:tc>
          <w:tcPr>
            <w:tcW w:w="2894" w:type="dxa"/>
          </w:tcPr>
          <w:p w14:paraId="55401E3E" w14:textId="77777777" w:rsidR="00455DAF" w:rsidRPr="0005770E" w:rsidRDefault="00455DAF"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990" w:type="dxa"/>
          </w:tcPr>
          <w:p w14:paraId="17D5268A" w14:textId="77777777" w:rsidR="00455DAF" w:rsidRPr="0005770E" w:rsidRDefault="00455DAF"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5CDAB546" w14:textId="77777777" w:rsidTr="00455DAF">
        <w:trPr>
          <w:trHeight w:val="415"/>
        </w:trPr>
        <w:tc>
          <w:tcPr>
            <w:tcW w:w="2183" w:type="dxa"/>
          </w:tcPr>
          <w:p w14:paraId="588EDFC8" w14:textId="62C4DAA5" w:rsidR="00455DAF" w:rsidRPr="0005770E" w:rsidRDefault="00455DAF" w:rsidP="00C64072">
            <w:pPr>
              <w:spacing w:line="276" w:lineRule="auto"/>
              <w:jc w:val="both"/>
              <w:rPr>
                <w:color w:val="000000" w:themeColor="text1"/>
                <w:sz w:val="22"/>
                <w:szCs w:val="22"/>
              </w:rPr>
            </w:pPr>
            <w:r w:rsidRPr="0005770E">
              <w:rPr>
                <w:color w:val="000000" w:themeColor="text1"/>
                <w:sz w:val="22"/>
                <w:szCs w:val="22"/>
              </w:rPr>
              <w:t>t-test</w:t>
            </w:r>
          </w:p>
        </w:tc>
        <w:tc>
          <w:tcPr>
            <w:tcW w:w="801" w:type="dxa"/>
          </w:tcPr>
          <w:p w14:paraId="26515359" w14:textId="525A34D7" w:rsidR="00455DAF" w:rsidRPr="0005770E" w:rsidRDefault="00455DAF"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3AC9825E" w14:textId="23268C75"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0.0002132974939930822</w:t>
            </w:r>
          </w:p>
        </w:tc>
        <w:tc>
          <w:tcPr>
            <w:tcW w:w="2990" w:type="dxa"/>
          </w:tcPr>
          <w:p w14:paraId="5F9B1DFF" w14:textId="17C0BF02"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13909964" w14:textId="77777777" w:rsidTr="00455DAF">
        <w:trPr>
          <w:trHeight w:val="408"/>
        </w:trPr>
        <w:tc>
          <w:tcPr>
            <w:tcW w:w="2183" w:type="dxa"/>
          </w:tcPr>
          <w:p w14:paraId="4D691F03" w14:textId="77777777" w:rsidR="00455DAF" w:rsidRPr="0005770E" w:rsidRDefault="00455DAF" w:rsidP="00C64072">
            <w:pPr>
              <w:spacing w:line="276" w:lineRule="auto"/>
              <w:jc w:val="both"/>
              <w:rPr>
                <w:color w:val="000000" w:themeColor="text1"/>
                <w:sz w:val="22"/>
                <w:szCs w:val="22"/>
              </w:rPr>
            </w:pPr>
          </w:p>
        </w:tc>
        <w:tc>
          <w:tcPr>
            <w:tcW w:w="801" w:type="dxa"/>
          </w:tcPr>
          <w:p w14:paraId="61FDB9FE" w14:textId="5E5F954C" w:rsidR="00455DAF" w:rsidRPr="0005770E" w:rsidRDefault="00455DAF"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6D7FC635" w14:textId="3589E7C5" w:rsidR="00455DAF" w:rsidRPr="0005770E" w:rsidRDefault="00E717CC" w:rsidP="00C64072">
            <w:pPr>
              <w:spacing w:line="276" w:lineRule="auto"/>
              <w:jc w:val="both"/>
              <w:rPr>
                <w:color w:val="000000" w:themeColor="text1"/>
                <w:sz w:val="21"/>
                <w:szCs w:val="21"/>
              </w:rPr>
            </w:pPr>
            <w:r w:rsidRPr="0005770E">
              <w:rPr>
                <w:color w:val="000000" w:themeColor="text1"/>
                <w:sz w:val="21"/>
                <w:szCs w:val="21"/>
              </w:rPr>
              <w:t>0.0000</w:t>
            </w:r>
            <w:r w:rsidR="00455DAF" w:rsidRPr="0005770E">
              <w:rPr>
                <w:color w:val="000000" w:themeColor="text1"/>
                <w:sz w:val="21"/>
                <w:szCs w:val="21"/>
              </w:rPr>
              <w:t>19729072110168965</w:t>
            </w:r>
          </w:p>
        </w:tc>
        <w:tc>
          <w:tcPr>
            <w:tcW w:w="2990" w:type="dxa"/>
          </w:tcPr>
          <w:p w14:paraId="59E3CF32" w14:textId="59BB704A"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28A18EF8" w14:textId="77777777" w:rsidTr="00455DAF">
        <w:trPr>
          <w:trHeight w:val="207"/>
        </w:trPr>
        <w:tc>
          <w:tcPr>
            <w:tcW w:w="2183" w:type="dxa"/>
          </w:tcPr>
          <w:p w14:paraId="2D595E35" w14:textId="2718AB96" w:rsidR="00455DAF" w:rsidRPr="0005770E" w:rsidRDefault="00455DAF" w:rsidP="00C64072">
            <w:pPr>
              <w:spacing w:line="276" w:lineRule="auto"/>
              <w:jc w:val="both"/>
              <w:rPr>
                <w:color w:val="000000" w:themeColor="text1"/>
                <w:sz w:val="22"/>
                <w:szCs w:val="22"/>
              </w:rPr>
            </w:pPr>
            <w:proofErr w:type="spellStart"/>
            <w:r w:rsidRPr="0005770E">
              <w:rPr>
                <w:color w:val="000000" w:themeColor="text1"/>
                <w:sz w:val="22"/>
                <w:szCs w:val="22"/>
              </w:rPr>
              <w:t>MannWhitneyU</w:t>
            </w:r>
            <w:proofErr w:type="spellEnd"/>
          </w:p>
        </w:tc>
        <w:tc>
          <w:tcPr>
            <w:tcW w:w="801" w:type="dxa"/>
          </w:tcPr>
          <w:p w14:paraId="58309E00" w14:textId="7A225AE7" w:rsidR="00455DAF" w:rsidRPr="0005770E" w:rsidRDefault="00455DAF"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3BA7E18D" w14:textId="6CED19B2"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0.00047922483003939956</w:t>
            </w:r>
          </w:p>
        </w:tc>
        <w:tc>
          <w:tcPr>
            <w:tcW w:w="2990" w:type="dxa"/>
          </w:tcPr>
          <w:p w14:paraId="3284B85D" w14:textId="4B8057AE"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3CF9026D" w14:textId="77777777" w:rsidTr="00455DAF">
        <w:trPr>
          <w:trHeight w:val="207"/>
        </w:trPr>
        <w:tc>
          <w:tcPr>
            <w:tcW w:w="2183" w:type="dxa"/>
          </w:tcPr>
          <w:p w14:paraId="58F688FF" w14:textId="77777777" w:rsidR="00455DAF" w:rsidRPr="0005770E" w:rsidRDefault="00455DAF" w:rsidP="00C64072">
            <w:pPr>
              <w:spacing w:line="276" w:lineRule="auto"/>
              <w:jc w:val="both"/>
              <w:rPr>
                <w:color w:val="000000" w:themeColor="text1"/>
                <w:sz w:val="22"/>
                <w:szCs w:val="22"/>
              </w:rPr>
            </w:pPr>
          </w:p>
        </w:tc>
        <w:tc>
          <w:tcPr>
            <w:tcW w:w="801" w:type="dxa"/>
          </w:tcPr>
          <w:p w14:paraId="605AD92D" w14:textId="56EAE141" w:rsidR="00455DAF" w:rsidRPr="0005770E" w:rsidRDefault="00455DAF"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6940613C" w14:textId="3FC459D7" w:rsidR="00455DAF" w:rsidRPr="0005770E" w:rsidRDefault="00E717CC" w:rsidP="00C64072">
            <w:pPr>
              <w:spacing w:line="276" w:lineRule="auto"/>
              <w:jc w:val="both"/>
              <w:rPr>
                <w:color w:val="000000" w:themeColor="text1"/>
                <w:sz w:val="21"/>
                <w:szCs w:val="21"/>
              </w:rPr>
            </w:pPr>
            <w:r w:rsidRPr="0005770E">
              <w:rPr>
                <w:color w:val="000000" w:themeColor="text1"/>
                <w:sz w:val="21"/>
                <w:szCs w:val="21"/>
              </w:rPr>
              <w:t>0.0000</w:t>
            </w:r>
            <w:r w:rsidR="00455DAF" w:rsidRPr="0005770E">
              <w:rPr>
                <w:color w:val="000000" w:themeColor="text1"/>
                <w:sz w:val="21"/>
                <w:szCs w:val="21"/>
              </w:rPr>
              <w:t>1305123232875918</w:t>
            </w:r>
          </w:p>
        </w:tc>
        <w:tc>
          <w:tcPr>
            <w:tcW w:w="2990" w:type="dxa"/>
          </w:tcPr>
          <w:p w14:paraId="65DF2771" w14:textId="5355BBAD" w:rsidR="00455DAF" w:rsidRPr="0005770E" w:rsidRDefault="00455DAF" w:rsidP="00C64072">
            <w:pPr>
              <w:spacing w:line="276" w:lineRule="auto"/>
              <w:jc w:val="both"/>
              <w:rPr>
                <w:color w:val="000000" w:themeColor="text1"/>
                <w:sz w:val="22"/>
                <w:szCs w:val="22"/>
              </w:rPr>
            </w:pPr>
            <w:r w:rsidRPr="0005770E">
              <w:rPr>
                <w:color w:val="000000" w:themeColor="text1"/>
                <w:sz w:val="21"/>
                <w:szCs w:val="21"/>
              </w:rPr>
              <w:t>Significant difference.</w:t>
            </w:r>
          </w:p>
        </w:tc>
      </w:tr>
    </w:tbl>
    <w:p w14:paraId="3E343274" w14:textId="77777777" w:rsidR="00003CF5" w:rsidRPr="0005770E" w:rsidRDefault="00003CF5" w:rsidP="00BB4E82">
      <w:pPr>
        <w:pBdr>
          <w:top w:val="nil"/>
          <w:left w:val="nil"/>
          <w:bottom w:val="nil"/>
          <w:right w:val="nil"/>
          <w:between w:val="nil"/>
        </w:pBdr>
        <w:spacing w:line="276" w:lineRule="auto"/>
        <w:jc w:val="both"/>
        <w:rPr>
          <w:color w:val="000000" w:themeColor="text1"/>
          <w:sz w:val="22"/>
          <w:szCs w:val="22"/>
        </w:rPr>
      </w:pPr>
    </w:p>
    <w:p w14:paraId="2B935B90" w14:textId="38E01FE5" w:rsidR="003F611F" w:rsidRPr="0005770E" w:rsidRDefault="002743A0" w:rsidP="00BB4E82">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b. </w:t>
      </w:r>
      <w:commentRangeStart w:id="6"/>
      <w:r w:rsidRPr="0005770E">
        <w:rPr>
          <w:color w:val="000000" w:themeColor="text1"/>
          <w:sz w:val="22"/>
          <w:szCs w:val="22"/>
        </w:rPr>
        <w:t xml:space="preserve">Statistical tests for each frequency and age group. The Bonferroni correction has been applied, </w:t>
      </w:r>
      <w:r w:rsidR="00C64072" w:rsidRPr="0005770E">
        <w:rPr>
          <w:color w:val="000000" w:themeColor="text1"/>
          <w:sz w:val="22"/>
          <w:szCs w:val="22"/>
        </w:rPr>
        <w:t>therefore,</w:t>
      </w:r>
      <w:r w:rsidRPr="0005770E">
        <w:rPr>
          <w:color w:val="000000" w:themeColor="text1"/>
          <w:sz w:val="22"/>
          <w:szCs w:val="22"/>
        </w:rPr>
        <w:t xml:space="preserve"> alpha = 0.033</w:t>
      </w:r>
      <w:r w:rsidR="005379BF" w:rsidRPr="0005770E">
        <w:rPr>
          <w:color w:val="000000" w:themeColor="text1"/>
          <w:sz w:val="22"/>
          <w:szCs w:val="22"/>
        </w:rPr>
        <w:t>.</w:t>
      </w:r>
      <w:commentRangeEnd w:id="6"/>
      <w:r w:rsidR="006D5382">
        <w:rPr>
          <w:rStyle w:val="CommentReference"/>
        </w:rPr>
        <w:commentReference w:id="6"/>
      </w:r>
    </w:p>
    <w:p w14:paraId="731C99E5" w14:textId="2AC43B10" w:rsidR="005379BF" w:rsidRPr="0005770E" w:rsidRDefault="005379BF" w:rsidP="00BB4E82">
      <w:pPr>
        <w:pBdr>
          <w:top w:val="nil"/>
          <w:left w:val="nil"/>
          <w:bottom w:val="nil"/>
          <w:right w:val="nil"/>
          <w:between w:val="nil"/>
        </w:pBdr>
        <w:spacing w:line="276" w:lineRule="auto"/>
        <w:jc w:val="both"/>
        <w:rPr>
          <w:color w:val="000000" w:themeColor="text1"/>
          <w:sz w:val="22"/>
          <w:szCs w:val="22"/>
        </w:rPr>
      </w:pPr>
      <w:proofErr w:type="spellStart"/>
      <w:r w:rsidRPr="0005770E">
        <w:rPr>
          <w:color w:val="000000" w:themeColor="text1"/>
          <w:sz w:val="22"/>
          <w:szCs w:val="22"/>
        </w:rPr>
        <w:t>i</w:t>
      </w:r>
      <w:proofErr w:type="spellEnd"/>
      <w:r w:rsidRPr="0005770E">
        <w:rPr>
          <w:color w:val="000000" w:themeColor="text1"/>
          <w:sz w:val="22"/>
          <w:szCs w:val="22"/>
        </w:rPr>
        <w:t>. Mann Whitney U test for DP</w:t>
      </w:r>
    </w:p>
    <w:p w14:paraId="6D74D2C9" w14:textId="77777777" w:rsidR="005379BF" w:rsidRPr="0005770E" w:rsidRDefault="005379BF" w:rsidP="00BB4E82">
      <w:pPr>
        <w:pBdr>
          <w:top w:val="nil"/>
          <w:left w:val="nil"/>
          <w:bottom w:val="nil"/>
          <w:right w:val="nil"/>
          <w:between w:val="nil"/>
        </w:pBd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3175164C" w14:textId="77777777" w:rsidTr="006D65CA">
        <w:trPr>
          <w:trHeight w:val="283"/>
          <w:jc w:val="center"/>
        </w:trPr>
        <w:tc>
          <w:tcPr>
            <w:tcW w:w="1497" w:type="dxa"/>
          </w:tcPr>
          <w:p w14:paraId="10018D91" w14:textId="3E1742BA" w:rsidR="005379BF" w:rsidRPr="0005770E" w:rsidRDefault="005379BF" w:rsidP="00BB4E82">
            <w:pPr>
              <w:spacing w:line="276" w:lineRule="auto"/>
              <w:jc w:val="both"/>
              <w:rPr>
                <w:color w:val="000000" w:themeColor="text1"/>
                <w:sz w:val="22"/>
                <w:szCs w:val="22"/>
              </w:rPr>
            </w:pPr>
            <w:r w:rsidRPr="0005770E">
              <w:rPr>
                <w:color w:val="000000" w:themeColor="text1"/>
                <w:sz w:val="22"/>
                <w:szCs w:val="22"/>
              </w:rPr>
              <w:t>Frequency</w:t>
            </w:r>
          </w:p>
        </w:tc>
        <w:tc>
          <w:tcPr>
            <w:tcW w:w="1576" w:type="dxa"/>
          </w:tcPr>
          <w:p w14:paraId="26A0BE62" w14:textId="3CFF89C4" w:rsidR="005379BF" w:rsidRPr="0005770E" w:rsidRDefault="005379BF" w:rsidP="00BB4E82">
            <w:pPr>
              <w:spacing w:line="276" w:lineRule="auto"/>
              <w:jc w:val="both"/>
              <w:rPr>
                <w:color w:val="000000" w:themeColor="text1"/>
                <w:sz w:val="22"/>
                <w:szCs w:val="22"/>
              </w:rPr>
            </w:pPr>
            <w:r w:rsidRPr="0005770E">
              <w:rPr>
                <w:color w:val="000000" w:themeColor="text1"/>
                <w:sz w:val="22"/>
                <w:szCs w:val="22"/>
              </w:rPr>
              <w:t>Stat</w:t>
            </w:r>
          </w:p>
        </w:tc>
        <w:tc>
          <w:tcPr>
            <w:tcW w:w="2232" w:type="dxa"/>
          </w:tcPr>
          <w:p w14:paraId="7FB46CBF" w14:textId="1B28F01C" w:rsidR="005379BF" w:rsidRPr="0005770E" w:rsidRDefault="005379BF" w:rsidP="00BB4E82">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Pr>
          <w:p w14:paraId="47BCCF9A" w14:textId="56F683CC" w:rsidR="005379BF" w:rsidRPr="0005770E" w:rsidRDefault="005379BF" w:rsidP="00BB4E82">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52D6BE13" w14:textId="77777777" w:rsidTr="006D65CA">
        <w:trPr>
          <w:trHeight w:val="292"/>
          <w:jc w:val="center"/>
        </w:trPr>
        <w:tc>
          <w:tcPr>
            <w:tcW w:w="1497" w:type="dxa"/>
            <w:vAlign w:val="center"/>
          </w:tcPr>
          <w:p w14:paraId="73E522CB" w14:textId="29DC31C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dp_freq_842</w:t>
            </w:r>
          </w:p>
        </w:tc>
        <w:tc>
          <w:tcPr>
            <w:tcW w:w="1576" w:type="dxa"/>
            <w:vAlign w:val="center"/>
          </w:tcPr>
          <w:p w14:paraId="3874C700" w14:textId="7F6EA868"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171.5</w:t>
            </w:r>
          </w:p>
        </w:tc>
        <w:tc>
          <w:tcPr>
            <w:tcW w:w="2232" w:type="dxa"/>
            <w:vAlign w:val="center"/>
          </w:tcPr>
          <w:p w14:paraId="73030B36" w14:textId="533FAD6B"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0.351328</w:t>
            </w:r>
          </w:p>
        </w:tc>
        <w:tc>
          <w:tcPr>
            <w:tcW w:w="2790" w:type="dxa"/>
            <w:vAlign w:val="center"/>
          </w:tcPr>
          <w:p w14:paraId="56D20A01" w14:textId="4CECC3A7"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551F8857" w14:textId="77777777" w:rsidTr="006D65CA">
        <w:trPr>
          <w:trHeight w:val="292"/>
          <w:jc w:val="center"/>
        </w:trPr>
        <w:tc>
          <w:tcPr>
            <w:tcW w:w="1497" w:type="dxa"/>
            <w:vAlign w:val="center"/>
          </w:tcPr>
          <w:p w14:paraId="1346C675" w14:textId="321AB91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dp_freq_1001</w:t>
            </w:r>
          </w:p>
        </w:tc>
        <w:tc>
          <w:tcPr>
            <w:tcW w:w="1576" w:type="dxa"/>
            <w:vAlign w:val="center"/>
          </w:tcPr>
          <w:p w14:paraId="1D382B08" w14:textId="463B252F"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168.0</w:t>
            </w:r>
          </w:p>
        </w:tc>
        <w:tc>
          <w:tcPr>
            <w:tcW w:w="2232" w:type="dxa"/>
            <w:vAlign w:val="center"/>
          </w:tcPr>
          <w:p w14:paraId="0ED7920C" w14:textId="660E4BA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0.239900</w:t>
            </w:r>
          </w:p>
        </w:tc>
        <w:tc>
          <w:tcPr>
            <w:tcW w:w="2790" w:type="dxa"/>
            <w:vAlign w:val="center"/>
          </w:tcPr>
          <w:p w14:paraId="7F0A9C6A" w14:textId="4D78F56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11623331" w14:textId="77777777" w:rsidTr="006D65CA">
        <w:trPr>
          <w:trHeight w:val="292"/>
          <w:jc w:val="center"/>
        </w:trPr>
        <w:tc>
          <w:tcPr>
            <w:tcW w:w="1497" w:type="dxa"/>
            <w:vAlign w:val="center"/>
          </w:tcPr>
          <w:p w14:paraId="35BE58EF" w14:textId="346B189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dp_freq_1184</w:t>
            </w:r>
          </w:p>
        </w:tc>
        <w:tc>
          <w:tcPr>
            <w:tcW w:w="1576" w:type="dxa"/>
            <w:vAlign w:val="center"/>
          </w:tcPr>
          <w:p w14:paraId="62668ECE" w14:textId="0B9ACD6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253.0</w:t>
            </w:r>
          </w:p>
        </w:tc>
        <w:tc>
          <w:tcPr>
            <w:tcW w:w="2232" w:type="dxa"/>
            <w:vAlign w:val="center"/>
          </w:tcPr>
          <w:p w14:paraId="138167B4" w14:textId="4CC6572F"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0.390191</w:t>
            </w:r>
          </w:p>
        </w:tc>
        <w:tc>
          <w:tcPr>
            <w:tcW w:w="2790" w:type="dxa"/>
            <w:vAlign w:val="center"/>
          </w:tcPr>
          <w:p w14:paraId="66742953" w14:textId="700B8874"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430D0ACE" w14:textId="77777777" w:rsidTr="006D65CA">
        <w:trPr>
          <w:trHeight w:val="292"/>
          <w:jc w:val="center"/>
        </w:trPr>
        <w:tc>
          <w:tcPr>
            <w:tcW w:w="1497" w:type="dxa"/>
            <w:vAlign w:val="center"/>
          </w:tcPr>
          <w:p w14:paraId="7F5290B3" w14:textId="057EB6F1"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dp_freq_1416</w:t>
            </w:r>
          </w:p>
        </w:tc>
        <w:tc>
          <w:tcPr>
            <w:tcW w:w="1576" w:type="dxa"/>
            <w:vAlign w:val="center"/>
          </w:tcPr>
          <w:p w14:paraId="1D86222F" w14:textId="693CE522"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244.0</w:t>
            </w:r>
          </w:p>
        </w:tc>
        <w:tc>
          <w:tcPr>
            <w:tcW w:w="2232" w:type="dxa"/>
            <w:vAlign w:val="center"/>
          </w:tcPr>
          <w:p w14:paraId="3DDA21FE" w14:textId="602F424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0.215965</w:t>
            </w:r>
          </w:p>
        </w:tc>
        <w:tc>
          <w:tcPr>
            <w:tcW w:w="2790" w:type="dxa"/>
            <w:vAlign w:val="center"/>
          </w:tcPr>
          <w:p w14:paraId="7456DA99" w14:textId="100ECACE"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731B9816" w14:textId="77777777" w:rsidTr="006D65CA">
        <w:trPr>
          <w:trHeight w:val="292"/>
          <w:jc w:val="center"/>
        </w:trPr>
        <w:tc>
          <w:tcPr>
            <w:tcW w:w="1497" w:type="dxa"/>
            <w:vAlign w:val="center"/>
          </w:tcPr>
          <w:p w14:paraId="772495E1" w14:textId="228703F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dp_freq_1685</w:t>
            </w:r>
          </w:p>
        </w:tc>
        <w:tc>
          <w:tcPr>
            <w:tcW w:w="1576" w:type="dxa"/>
            <w:vAlign w:val="center"/>
          </w:tcPr>
          <w:p w14:paraId="5196C8AE" w14:textId="30B037B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289.0</w:t>
            </w:r>
          </w:p>
        </w:tc>
        <w:tc>
          <w:tcPr>
            <w:tcW w:w="2232" w:type="dxa"/>
            <w:vAlign w:val="center"/>
          </w:tcPr>
          <w:p w14:paraId="209DA370" w14:textId="7355E2D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0.040589</w:t>
            </w:r>
          </w:p>
        </w:tc>
        <w:tc>
          <w:tcPr>
            <w:tcW w:w="2790" w:type="dxa"/>
            <w:vAlign w:val="center"/>
          </w:tcPr>
          <w:p w14:paraId="5A93CC90" w14:textId="40EBFB8B"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414ECD63" w14:textId="77777777" w:rsidTr="006D65CA">
        <w:trPr>
          <w:trHeight w:val="292"/>
          <w:jc w:val="center"/>
        </w:trPr>
        <w:tc>
          <w:tcPr>
            <w:tcW w:w="1497" w:type="dxa"/>
            <w:vAlign w:val="center"/>
          </w:tcPr>
          <w:p w14:paraId="0F1E2736" w14:textId="381DC83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dp_freq_2002</w:t>
            </w:r>
          </w:p>
        </w:tc>
        <w:tc>
          <w:tcPr>
            <w:tcW w:w="1576" w:type="dxa"/>
            <w:vAlign w:val="center"/>
          </w:tcPr>
          <w:p w14:paraId="12D30EF9" w14:textId="69966262"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218.5</w:t>
            </w:r>
          </w:p>
        </w:tc>
        <w:tc>
          <w:tcPr>
            <w:tcW w:w="2232" w:type="dxa"/>
            <w:vAlign w:val="center"/>
          </w:tcPr>
          <w:p w14:paraId="45F21D74" w14:textId="49492E3B"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0.887888</w:t>
            </w:r>
          </w:p>
        </w:tc>
        <w:tc>
          <w:tcPr>
            <w:tcW w:w="2790" w:type="dxa"/>
            <w:vAlign w:val="center"/>
          </w:tcPr>
          <w:p w14:paraId="7460D16A" w14:textId="177F651A"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090850CA" w14:textId="77777777" w:rsidTr="006D65CA">
        <w:trPr>
          <w:trHeight w:val="292"/>
          <w:jc w:val="center"/>
        </w:trPr>
        <w:tc>
          <w:tcPr>
            <w:tcW w:w="1497" w:type="dxa"/>
            <w:vAlign w:val="center"/>
          </w:tcPr>
          <w:p w14:paraId="5330AE44" w14:textId="0D565DDB"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dp_freq_2380</w:t>
            </w:r>
          </w:p>
        </w:tc>
        <w:tc>
          <w:tcPr>
            <w:tcW w:w="1576" w:type="dxa"/>
            <w:vAlign w:val="center"/>
          </w:tcPr>
          <w:p w14:paraId="0D9A5620" w14:textId="455B5201"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262.0</w:t>
            </w:r>
          </w:p>
        </w:tc>
        <w:tc>
          <w:tcPr>
            <w:tcW w:w="2232" w:type="dxa"/>
            <w:vAlign w:val="center"/>
          </w:tcPr>
          <w:p w14:paraId="74E6C0EB" w14:textId="5B65DA1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0.412527</w:t>
            </w:r>
          </w:p>
        </w:tc>
        <w:tc>
          <w:tcPr>
            <w:tcW w:w="2790" w:type="dxa"/>
            <w:vAlign w:val="center"/>
          </w:tcPr>
          <w:p w14:paraId="5383F985" w14:textId="6D6C632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151F35D8" w14:textId="77777777" w:rsidTr="006D65CA">
        <w:trPr>
          <w:trHeight w:val="301"/>
          <w:jc w:val="center"/>
        </w:trPr>
        <w:tc>
          <w:tcPr>
            <w:tcW w:w="1497" w:type="dxa"/>
            <w:vAlign w:val="center"/>
          </w:tcPr>
          <w:p w14:paraId="18BE6C87" w14:textId="7224648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dp_freq_2832</w:t>
            </w:r>
          </w:p>
        </w:tc>
        <w:tc>
          <w:tcPr>
            <w:tcW w:w="1576" w:type="dxa"/>
            <w:vAlign w:val="center"/>
          </w:tcPr>
          <w:p w14:paraId="5C56299E" w14:textId="793139AD"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251.0</w:t>
            </w:r>
          </w:p>
        </w:tc>
        <w:tc>
          <w:tcPr>
            <w:tcW w:w="2232" w:type="dxa"/>
            <w:vAlign w:val="center"/>
          </w:tcPr>
          <w:p w14:paraId="7087838A" w14:textId="707E8952"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0.034496</w:t>
            </w:r>
          </w:p>
        </w:tc>
        <w:tc>
          <w:tcPr>
            <w:tcW w:w="2790" w:type="dxa"/>
            <w:vAlign w:val="center"/>
          </w:tcPr>
          <w:p w14:paraId="19CE299D" w14:textId="4167092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5EC38550" w14:textId="77777777" w:rsidTr="006D65CA">
        <w:trPr>
          <w:trHeight w:val="292"/>
          <w:jc w:val="center"/>
        </w:trPr>
        <w:tc>
          <w:tcPr>
            <w:tcW w:w="1497" w:type="dxa"/>
            <w:vAlign w:val="center"/>
          </w:tcPr>
          <w:p w14:paraId="3B643767" w14:textId="28D6C21C"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dp_freq_3369</w:t>
            </w:r>
          </w:p>
        </w:tc>
        <w:tc>
          <w:tcPr>
            <w:tcW w:w="1576" w:type="dxa"/>
            <w:vAlign w:val="center"/>
          </w:tcPr>
          <w:p w14:paraId="0EAE3A12" w14:textId="51E174B4"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138.0</w:t>
            </w:r>
          </w:p>
        </w:tc>
        <w:tc>
          <w:tcPr>
            <w:tcW w:w="2232" w:type="dxa"/>
            <w:vAlign w:val="center"/>
          </w:tcPr>
          <w:p w14:paraId="4CF67B3C" w14:textId="5146F0A3"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0.591149</w:t>
            </w:r>
          </w:p>
        </w:tc>
        <w:tc>
          <w:tcPr>
            <w:tcW w:w="2790" w:type="dxa"/>
            <w:vAlign w:val="center"/>
          </w:tcPr>
          <w:p w14:paraId="26E29D91" w14:textId="298A6F7D"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030E745B" w14:textId="77777777" w:rsidTr="006D65CA">
        <w:trPr>
          <w:trHeight w:val="292"/>
          <w:jc w:val="center"/>
        </w:trPr>
        <w:tc>
          <w:tcPr>
            <w:tcW w:w="1497" w:type="dxa"/>
            <w:vAlign w:val="center"/>
          </w:tcPr>
          <w:p w14:paraId="7AD34D6D" w14:textId="3EE3D2D2"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dp_freq_4004</w:t>
            </w:r>
          </w:p>
        </w:tc>
        <w:tc>
          <w:tcPr>
            <w:tcW w:w="1576" w:type="dxa"/>
            <w:vAlign w:val="center"/>
          </w:tcPr>
          <w:p w14:paraId="174E3840" w14:textId="451B95E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137.5</w:t>
            </w:r>
          </w:p>
        </w:tc>
        <w:tc>
          <w:tcPr>
            <w:tcW w:w="2232" w:type="dxa"/>
            <w:vAlign w:val="center"/>
          </w:tcPr>
          <w:p w14:paraId="2ED0A739" w14:textId="4E52DA6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0.350889</w:t>
            </w:r>
          </w:p>
        </w:tc>
        <w:tc>
          <w:tcPr>
            <w:tcW w:w="2790" w:type="dxa"/>
            <w:vAlign w:val="center"/>
          </w:tcPr>
          <w:p w14:paraId="15AC037C" w14:textId="5B912ADC"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1D154799" w14:textId="77777777" w:rsidTr="006D65CA">
        <w:trPr>
          <w:trHeight w:val="292"/>
          <w:jc w:val="center"/>
        </w:trPr>
        <w:tc>
          <w:tcPr>
            <w:tcW w:w="1497" w:type="dxa"/>
            <w:vAlign w:val="center"/>
          </w:tcPr>
          <w:p w14:paraId="1065505B" w14:textId="6B260F6A"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dp_freq_4761</w:t>
            </w:r>
          </w:p>
        </w:tc>
        <w:tc>
          <w:tcPr>
            <w:tcW w:w="1576" w:type="dxa"/>
            <w:vAlign w:val="center"/>
          </w:tcPr>
          <w:p w14:paraId="19C87F6A" w14:textId="2E2A3904"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217.0</w:t>
            </w:r>
          </w:p>
        </w:tc>
        <w:tc>
          <w:tcPr>
            <w:tcW w:w="2232" w:type="dxa"/>
            <w:vAlign w:val="center"/>
          </w:tcPr>
          <w:p w14:paraId="3BCCBC81" w14:textId="24DA0A53"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0.264463</w:t>
            </w:r>
          </w:p>
        </w:tc>
        <w:tc>
          <w:tcPr>
            <w:tcW w:w="2790" w:type="dxa"/>
            <w:vAlign w:val="center"/>
          </w:tcPr>
          <w:p w14:paraId="38688724" w14:textId="5BCACAA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1E2231B0" w14:textId="77777777" w:rsidTr="006D65CA">
        <w:trPr>
          <w:trHeight w:val="292"/>
          <w:jc w:val="center"/>
        </w:trPr>
        <w:tc>
          <w:tcPr>
            <w:tcW w:w="1497" w:type="dxa"/>
            <w:vAlign w:val="center"/>
          </w:tcPr>
          <w:p w14:paraId="10B1DD77" w14:textId="0DCD1A80"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dp_freq_5652</w:t>
            </w:r>
          </w:p>
        </w:tc>
        <w:tc>
          <w:tcPr>
            <w:tcW w:w="1576" w:type="dxa"/>
            <w:vAlign w:val="center"/>
          </w:tcPr>
          <w:p w14:paraId="1289EB69" w14:textId="107E4BF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203.5</w:t>
            </w:r>
          </w:p>
        </w:tc>
        <w:tc>
          <w:tcPr>
            <w:tcW w:w="2232" w:type="dxa"/>
            <w:vAlign w:val="center"/>
          </w:tcPr>
          <w:p w14:paraId="5018D211" w14:textId="5834DD54"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0.170881</w:t>
            </w:r>
          </w:p>
        </w:tc>
        <w:tc>
          <w:tcPr>
            <w:tcW w:w="2790" w:type="dxa"/>
            <w:vAlign w:val="center"/>
          </w:tcPr>
          <w:p w14:paraId="633FB57C" w14:textId="7F1BCBDC"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11DAA9EE" w14:textId="77777777" w:rsidTr="006D65CA">
        <w:trPr>
          <w:trHeight w:val="292"/>
          <w:jc w:val="center"/>
        </w:trPr>
        <w:tc>
          <w:tcPr>
            <w:tcW w:w="1497" w:type="dxa"/>
            <w:vAlign w:val="center"/>
          </w:tcPr>
          <w:p w14:paraId="570D43E9" w14:textId="6868A9C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dp_freq_6726</w:t>
            </w:r>
          </w:p>
        </w:tc>
        <w:tc>
          <w:tcPr>
            <w:tcW w:w="1576" w:type="dxa"/>
            <w:vAlign w:val="center"/>
          </w:tcPr>
          <w:p w14:paraId="32F3291F" w14:textId="12466F6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58.5</w:t>
            </w:r>
          </w:p>
        </w:tc>
        <w:tc>
          <w:tcPr>
            <w:tcW w:w="2232" w:type="dxa"/>
            <w:vAlign w:val="center"/>
          </w:tcPr>
          <w:p w14:paraId="357D5E2F" w14:textId="332C345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0.759412</w:t>
            </w:r>
          </w:p>
        </w:tc>
        <w:tc>
          <w:tcPr>
            <w:tcW w:w="2790" w:type="dxa"/>
            <w:vAlign w:val="center"/>
          </w:tcPr>
          <w:p w14:paraId="2592F556" w14:textId="41E07506"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007AC10C" w14:textId="77777777" w:rsidTr="006D65CA">
        <w:trPr>
          <w:trHeight w:val="292"/>
          <w:jc w:val="center"/>
        </w:trPr>
        <w:tc>
          <w:tcPr>
            <w:tcW w:w="1497" w:type="dxa"/>
            <w:vAlign w:val="center"/>
          </w:tcPr>
          <w:p w14:paraId="7C470C9C" w14:textId="5AF64058"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dp_freq_7996</w:t>
            </w:r>
          </w:p>
        </w:tc>
        <w:tc>
          <w:tcPr>
            <w:tcW w:w="1576" w:type="dxa"/>
            <w:vAlign w:val="center"/>
          </w:tcPr>
          <w:p w14:paraId="4CBBBEBF" w14:textId="340F4FA7"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25.5</w:t>
            </w:r>
          </w:p>
        </w:tc>
        <w:tc>
          <w:tcPr>
            <w:tcW w:w="2232" w:type="dxa"/>
            <w:vAlign w:val="center"/>
          </w:tcPr>
          <w:p w14:paraId="59918BD0" w14:textId="4A6F91C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0.279426</w:t>
            </w:r>
          </w:p>
        </w:tc>
        <w:tc>
          <w:tcPr>
            <w:tcW w:w="2790" w:type="dxa"/>
            <w:vAlign w:val="center"/>
          </w:tcPr>
          <w:p w14:paraId="3FAD9004" w14:textId="353896E0"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r w:rsidR="0005770E" w:rsidRPr="0005770E" w14:paraId="076B4D5E" w14:textId="77777777" w:rsidTr="006D65CA">
        <w:trPr>
          <w:trHeight w:val="292"/>
          <w:jc w:val="center"/>
        </w:trPr>
        <w:tc>
          <w:tcPr>
            <w:tcW w:w="1497" w:type="dxa"/>
            <w:vAlign w:val="center"/>
          </w:tcPr>
          <w:p w14:paraId="5EA0AF2F" w14:textId="5700D475"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dp_freq_9509</w:t>
            </w:r>
          </w:p>
        </w:tc>
        <w:tc>
          <w:tcPr>
            <w:tcW w:w="1576" w:type="dxa"/>
            <w:vAlign w:val="center"/>
          </w:tcPr>
          <w:p w14:paraId="556D8D6B" w14:textId="55E3787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11.0</w:t>
            </w:r>
          </w:p>
        </w:tc>
        <w:tc>
          <w:tcPr>
            <w:tcW w:w="2232" w:type="dxa"/>
            <w:vAlign w:val="center"/>
          </w:tcPr>
          <w:p w14:paraId="66D71890" w14:textId="1291B059"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0.333333</w:t>
            </w:r>
          </w:p>
        </w:tc>
        <w:tc>
          <w:tcPr>
            <w:tcW w:w="2790" w:type="dxa"/>
            <w:vAlign w:val="center"/>
          </w:tcPr>
          <w:p w14:paraId="64D62C38" w14:textId="7A26F981" w:rsidR="005379BF" w:rsidRPr="0005770E" w:rsidRDefault="005379BF" w:rsidP="005379BF">
            <w:pPr>
              <w:spacing w:line="276" w:lineRule="auto"/>
              <w:jc w:val="both"/>
              <w:rPr>
                <w:color w:val="000000" w:themeColor="text1"/>
                <w:sz w:val="22"/>
                <w:szCs w:val="22"/>
              </w:rPr>
            </w:pPr>
            <w:r w:rsidRPr="005379BF">
              <w:rPr>
                <w:rFonts w:eastAsia="Times New Roman"/>
                <w:color w:val="000000" w:themeColor="text1"/>
                <w:sz w:val="21"/>
                <w:szCs w:val="21"/>
              </w:rPr>
              <w:t>No significant difference.</w:t>
            </w:r>
          </w:p>
        </w:tc>
      </w:tr>
    </w:tbl>
    <w:p w14:paraId="2D26F538" w14:textId="77777777" w:rsidR="005379BF" w:rsidRPr="0005770E" w:rsidRDefault="005379BF" w:rsidP="00BB4E82">
      <w:pPr>
        <w:pBdr>
          <w:top w:val="nil"/>
          <w:left w:val="nil"/>
          <w:bottom w:val="nil"/>
          <w:right w:val="nil"/>
          <w:between w:val="nil"/>
        </w:pBdr>
        <w:spacing w:line="276" w:lineRule="auto"/>
        <w:jc w:val="both"/>
        <w:rPr>
          <w:color w:val="000000" w:themeColor="text1"/>
          <w:sz w:val="22"/>
          <w:szCs w:val="22"/>
        </w:rPr>
      </w:pPr>
    </w:p>
    <w:p w14:paraId="2FB46CFF" w14:textId="09CA1730" w:rsidR="001452BE" w:rsidRPr="0005770E" w:rsidRDefault="001452BE" w:rsidP="001452BE">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i</w:t>
      </w:r>
      <w:r w:rsidR="00336F14" w:rsidRPr="0005770E">
        <w:rPr>
          <w:color w:val="000000" w:themeColor="text1"/>
          <w:sz w:val="22"/>
          <w:szCs w:val="22"/>
        </w:rPr>
        <w:t>i</w:t>
      </w:r>
      <w:r w:rsidRPr="0005770E">
        <w:rPr>
          <w:color w:val="000000" w:themeColor="text1"/>
          <w:sz w:val="22"/>
          <w:szCs w:val="22"/>
        </w:rPr>
        <w:t>. Mann Whitney U test for SNR</w:t>
      </w:r>
    </w:p>
    <w:p w14:paraId="37C63D91" w14:textId="77777777" w:rsidR="001452BE" w:rsidRPr="0005770E" w:rsidRDefault="001452BE" w:rsidP="001452BE">
      <w:pPr>
        <w:pBdr>
          <w:top w:val="nil"/>
          <w:left w:val="nil"/>
          <w:bottom w:val="nil"/>
          <w:right w:val="nil"/>
          <w:between w:val="nil"/>
        </w:pBd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D885791" w14:textId="77777777" w:rsidTr="00C64072">
        <w:trPr>
          <w:trHeight w:val="283"/>
          <w:jc w:val="center"/>
        </w:trPr>
        <w:tc>
          <w:tcPr>
            <w:tcW w:w="1497" w:type="dxa"/>
          </w:tcPr>
          <w:p w14:paraId="4B34AFBA"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Frequency</w:t>
            </w:r>
          </w:p>
        </w:tc>
        <w:tc>
          <w:tcPr>
            <w:tcW w:w="1576" w:type="dxa"/>
          </w:tcPr>
          <w:p w14:paraId="3F465A6C"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Stat</w:t>
            </w:r>
          </w:p>
        </w:tc>
        <w:tc>
          <w:tcPr>
            <w:tcW w:w="2232" w:type="dxa"/>
          </w:tcPr>
          <w:p w14:paraId="0907B1A3"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Pr>
          <w:p w14:paraId="073669DF"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208862F1" w14:textId="77777777" w:rsidTr="00C64072">
        <w:trPr>
          <w:trHeight w:val="292"/>
          <w:jc w:val="center"/>
        </w:trPr>
        <w:tc>
          <w:tcPr>
            <w:tcW w:w="1497" w:type="dxa"/>
            <w:vAlign w:val="center"/>
          </w:tcPr>
          <w:p w14:paraId="0294416D" w14:textId="75BE216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snr_freq_842</w:t>
            </w:r>
          </w:p>
        </w:tc>
        <w:tc>
          <w:tcPr>
            <w:tcW w:w="1576" w:type="dxa"/>
            <w:vAlign w:val="center"/>
          </w:tcPr>
          <w:p w14:paraId="0C9EADB8" w14:textId="2EF3AE23"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192.0</w:t>
            </w:r>
          </w:p>
        </w:tc>
        <w:tc>
          <w:tcPr>
            <w:tcW w:w="2232" w:type="dxa"/>
            <w:vAlign w:val="center"/>
          </w:tcPr>
          <w:p w14:paraId="3E7B2B63" w14:textId="356DA203"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0.101129</w:t>
            </w:r>
          </w:p>
        </w:tc>
        <w:tc>
          <w:tcPr>
            <w:tcW w:w="2790" w:type="dxa"/>
            <w:vAlign w:val="center"/>
          </w:tcPr>
          <w:p w14:paraId="163C40A3" w14:textId="277A46F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7E94C10" w14:textId="77777777" w:rsidTr="00C64072">
        <w:trPr>
          <w:trHeight w:val="292"/>
          <w:jc w:val="center"/>
        </w:trPr>
        <w:tc>
          <w:tcPr>
            <w:tcW w:w="1497" w:type="dxa"/>
            <w:vAlign w:val="center"/>
          </w:tcPr>
          <w:p w14:paraId="2B487418" w14:textId="6CE91107"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snr_freq_1001</w:t>
            </w:r>
          </w:p>
        </w:tc>
        <w:tc>
          <w:tcPr>
            <w:tcW w:w="1576" w:type="dxa"/>
            <w:vAlign w:val="center"/>
          </w:tcPr>
          <w:p w14:paraId="159A8D92" w14:textId="492F7F3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155.5</w:t>
            </w:r>
          </w:p>
        </w:tc>
        <w:tc>
          <w:tcPr>
            <w:tcW w:w="2232" w:type="dxa"/>
            <w:vAlign w:val="center"/>
          </w:tcPr>
          <w:p w14:paraId="6535CD23" w14:textId="4BC02F1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0.270496</w:t>
            </w:r>
          </w:p>
        </w:tc>
        <w:tc>
          <w:tcPr>
            <w:tcW w:w="2790" w:type="dxa"/>
            <w:vAlign w:val="center"/>
          </w:tcPr>
          <w:p w14:paraId="5C0BB345" w14:textId="364A88D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077649F" w14:textId="77777777" w:rsidTr="00C64072">
        <w:trPr>
          <w:trHeight w:val="292"/>
          <w:jc w:val="center"/>
        </w:trPr>
        <w:tc>
          <w:tcPr>
            <w:tcW w:w="1497" w:type="dxa"/>
            <w:vAlign w:val="center"/>
          </w:tcPr>
          <w:p w14:paraId="5C17CE2A" w14:textId="76B0A7F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snr_freq_1184</w:t>
            </w:r>
          </w:p>
        </w:tc>
        <w:tc>
          <w:tcPr>
            <w:tcW w:w="1576" w:type="dxa"/>
            <w:vAlign w:val="center"/>
          </w:tcPr>
          <w:p w14:paraId="184CFE9F" w14:textId="493D442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267.0</w:t>
            </w:r>
          </w:p>
        </w:tc>
        <w:tc>
          <w:tcPr>
            <w:tcW w:w="2232" w:type="dxa"/>
            <w:vAlign w:val="center"/>
          </w:tcPr>
          <w:p w14:paraId="5CD0D9AD" w14:textId="14FB5EA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0.225059</w:t>
            </w:r>
          </w:p>
        </w:tc>
        <w:tc>
          <w:tcPr>
            <w:tcW w:w="2790" w:type="dxa"/>
            <w:vAlign w:val="center"/>
          </w:tcPr>
          <w:p w14:paraId="533B995D" w14:textId="37BCE97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4576189" w14:textId="77777777" w:rsidTr="00C64072">
        <w:trPr>
          <w:trHeight w:val="292"/>
          <w:jc w:val="center"/>
        </w:trPr>
        <w:tc>
          <w:tcPr>
            <w:tcW w:w="1497" w:type="dxa"/>
            <w:vAlign w:val="center"/>
          </w:tcPr>
          <w:p w14:paraId="6F5BE773" w14:textId="3810FA6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snr_freq_1416</w:t>
            </w:r>
          </w:p>
        </w:tc>
        <w:tc>
          <w:tcPr>
            <w:tcW w:w="1576" w:type="dxa"/>
            <w:vAlign w:val="center"/>
          </w:tcPr>
          <w:p w14:paraId="33CB0FC1" w14:textId="3E4F9FA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240.0</w:t>
            </w:r>
          </w:p>
        </w:tc>
        <w:tc>
          <w:tcPr>
            <w:tcW w:w="2232" w:type="dxa"/>
            <w:vAlign w:val="center"/>
          </w:tcPr>
          <w:p w14:paraId="10282506" w14:textId="7A0FEDE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0.259132</w:t>
            </w:r>
          </w:p>
        </w:tc>
        <w:tc>
          <w:tcPr>
            <w:tcW w:w="2790" w:type="dxa"/>
            <w:vAlign w:val="center"/>
          </w:tcPr>
          <w:p w14:paraId="6F211CB6" w14:textId="523B686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D274F3F" w14:textId="77777777" w:rsidTr="00C64072">
        <w:trPr>
          <w:trHeight w:val="292"/>
          <w:jc w:val="center"/>
        </w:trPr>
        <w:tc>
          <w:tcPr>
            <w:tcW w:w="1497" w:type="dxa"/>
            <w:vAlign w:val="center"/>
          </w:tcPr>
          <w:p w14:paraId="0745A282" w14:textId="4A4461B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snr_freq_1685</w:t>
            </w:r>
          </w:p>
        </w:tc>
        <w:tc>
          <w:tcPr>
            <w:tcW w:w="1576" w:type="dxa"/>
            <w:vAlign w:val="center"/>
          </w:tcPr>
          <w:p w14:paraId="1578119F" w14:textId="22371B3E"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319.5</w:t>
            </w:r>
          </w:p>
        </w:tc>
        <w:tc>
          <w:tcPr>
            <w:tcW w:w="2232" w:type="dxa"/>
            <w:vAlign w:val="center"/>
          </w:tcPr>
          <w:p w14:paraId="3A48C3AC" w14:textId="67A0A2C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0.004463</w:t>
            </w:r>
          </w:p>
        </w:tc>
        <w:tc>
          <w:tcPr>
            <w:tcW w:w="2790" w:type="dxa"/>
            <w:vAlign w:val="center"/>
          </w:tcPr>
          <w:p w14:paraId="14877F32" w14:textId="2A1458F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BA2EFA5" w14:textId="77777777" w:rsidTr="00C64072">
        <w:trPr>
          <w:trHeight w:val="292"/>
          <w:jc w:val="center"/>
        </w:trPr>
        <w:tc>
          <w:tcPr>
            <w:tcW w:w="1497" w:type="dxa"/>
            <w:vAlign w:val="center"/>
          </w:tcPr>
          <w:p w14:paraId="5817F28F" w14:textId="1FEFAF4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lastRenderedPageBreak/>
              <w:t>snr_freq_2002</w:t>
            </w:r>
          </w:p>
        </w:tc>
        <w:tc>
          <w:tcPr>
            <w:tcW w:w="1576" w:type="dxa"/>
            <w:vAlign w:val="center"/>
          </w:tcPr>
          <w:p w14:paraId="29C14D83" w14:textId="254C32B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234.0</w:t>
            </w:r>
          </w:p>
        </w:tc>
        <w:tc>
          <w:tcPr>
            <w:tcW w:w="2232" w:type="dxa"/>
            <w:vAlign w:val="center"/>
          </w:tcPr>
          <w:p w14:paraId="77C77433" w14:textId="4B4626A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0.590492</w:t>
            </w:r>
          </w:p>
        </w:tc>
        <w:tc>
          <w:tcPr>
            <w:tcW w:w="2790" w:type="dxa"/>
            <w:vAlign w:val="center"/>
          </w:tcPr>
          <w:p w14:paraId="39C1D205" w14:textId="77D9F49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671E8A3" w14:textId="77777777" w:rsidTr="00C64072">
        <w:trPr>
          <w:trHeight w:val="292"/>
          <w:jc w:val="center"/>
        </w:trPr>
        <w:tc>
          <w:tcPr>
            <w:tcW w:w="1497" w:type="dxa"/>
            <w:vAlign w:val="center"/>
          </w:tcPr>
          <w:p w14:paraId="14D06104" w14:textId="342A24B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snr_freq_2380</w:t>
            </w:r>
          </w:p>
        </w:tc>
        <w:tc>
          <w:tcPr>
            <w:tcW w:w="1576" w:type="dxa"/>
            <w:vAlign w:val="center"/>
          </w:tcPr>
          <w:p w14:paraId="1926824A" w14:textId="7E003CF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249.5</w:t>
            </w:r>
          </w:p>
        </w:tc>
        <w:tc>
          <w:tcPr>
            <w:tcW w:w="2232" w:type="dxa"/>
            <w:vAlign w:val="center"/>
          </w:tcPr>
          <w:p w14:paraId="75610E52" w14:textId="33073EE0"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0.607484</w:t>
            </w:r>
          </w:p>
        </w:tc>
        <w:tc>
          <w:tcPr>
            <w:tcW w:w="2790" w:type="dxa"/>
            <w:vAlign w:val="center"/>
          </w:tcPr>
          <w:p w14:paraId="276F5DE5" w14:textId="0A0D3F5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361A70A" w14:textId="77777777" w:rsidTr="00C64072">
        <w:trPr>
          <w:trHeight w:val="301"/>
          <w:jc w:val="center"/>
        </w:trPr>
        <w:tc>
          <w:tcPr>
            <w:tcW w:w="1497" w:type="dxa"/>
            <w:vAlign w:val="center"/>
          </w:tcPr>
          <w:p w14:paraId="0AF6BC3D" w14:textId="21C6556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snr_freq_2832</w:t>
            </w:r>
          </w:p>
        </w:tc>
        <w:tc>
          <w:tcPr>
            <w:tcW w:w="1576" w:type="dxa"/>
            <w:vAlign w:val="center"/>
          </w:tcPr>
          <w:p w14:paraId="36A02FED" w14:textId="18252BE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244.0</w:t>
            </w:r>
          </w:p>
        </w:tc>
        <w:tc>
          <w:tcPr>
            <w:tcW w:w="2232" w:type="dxa"/>
            <w:vAlign w:val="center"/>
          </w:tcPr>
          <w:p w14:paraId="3A5B60AE" w14:textId="6BE9C08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0.056223</w:t>
            </w:r>
          </w:p>
        </w:tc>
        <w:tc>
          <w:tcPr>
            <w:tcW w:w="2790" w:type="dxa"/>
            <w:vAlign w:val="center"/>
          </w:tcPr>
          <w:p w14:paraId="5E98B4EC" w14:textId="73D8FEB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F8DC08F" w14:textId="77777777" w:rsidTr="00C64072">
        <w:trPr>
          <w:trHeight w:val="292"/>
          <w:jc w:val="center"/>
        </w:trPr>
        <w:tc>
          <w:tcPr>
            <w:tcW w:w="1497" w:type="dxa"/>
            <w:vAlign w:val="center"/>
          </w:tcPr>
          <w:p w14:paraId="7451F449" w14:textId="047E48F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snr_freq_3369</w:t>
            </w:r>
          </w:p>
        </w:tc>
        <w:tc>
          <w:tcPr>
            <w:tcW w:w="1576" w:type="dxa"/>
            <w:vAlign w:val="center"/>
          </w:tcPr>
          <w:p w14:paraId="07158391" w14:textId="529D9F7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153.0</w:t>
            </w:r>
          </w:p>
        </w:tc>
        <w:tc>
          <w:tcPr>
            <w:tcW w:w="2232" w:type="dxa"/>
            <w:vAlign w:val="center"/>
          </w:tcPr>
          <w:p w14:paraId="5F650CA5" w14:textId="7062754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0.265569</w:t>
            </w:r>
          </w:p>
        </w:tc>
        <w:tc>
          <w:tcPr>
            <w:tcW w:w="2790" w:type="dxa"/>
            <w:vAlign w:val="center"/>
          </w:tcPr>
          <w:p w14:paraId="42A2EDE8" w14:textId="245287F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CB698CE" w14:textId="77777777" w:rsidTr="00C64072">
        <w:trPr>
          <w:trHeight w:val="292"/>
          <w:jc w:val="center"/>
        </w:trPr>
        <w:tc>
          <w:tcPr>
            <w:tcW w:w="1497" w:type="dxa"/>
            <w:vAlign w:val="center"/>
          </w:tcPr>
          <w:p w14:paraId="7C2121A3" w14:textId="28A5EDC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snr_freq_4004</w:t>
            </w:r>
          </w:p>
        </w:tc>
        <w:tc>
          <w:tcPr>
            <w:tcW w:w="1576" w:type="dxa"/>
            <w:vAlign w:val="center"/>
          </w:tcPr>
          <w:p w14:paraId="1E145571" w14:textId="00F4DE4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131.5</w:t>
            </w:r>
          </w:p>
        </w:tc>
        <w:tc>
          <w:tcPr>
            <w:tcW w:w="2232" w:type="dxa"/>
            <w:vAlign w:val="center"/>
          </w:tcPr>
          <w:p w14:paraId="0D1E80D5" w14:textId="2AC2B2F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0.490458</w:t>
            </w:r>
          </w:p>
        </w:tc>
        <w:tc>
          <w:tcPr>
            <w:tcW w:w="2790" w:type="dxa"/>
            <w:vAlign w:val="center"/>
          </w:tcPr>
          <w:p w14:paraId="6641285E" w14:textId="737A9D4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C534F40" w14:textId="77777777" w:rsidTr="00C64072">
        <w:trPr>
          <w:trHeight w:val="292"/>
          <w:jc w:val="center"/>
        </w:trPr>
        <w:tc>
          <w:tcPr>
            <w:tcW w:w="1497" w:type="dxa"/>
            <w:vAlign w:val="center"/>
          </w:tcPr>
          <w:p w14:paraId="3410FDF0" w14:textId="634D5750"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snr_freq_4761</w:t>
            </w:r>
          </w:p>
        </w:tc>
        <w:tc>
          <w:tcPr>
            <w:tcW w:w="1576" w:type="dxa"/>
            <w:vAlign w:val="center"/>
          </w:tcPr>
          <w:p w14:paraId="0AEAB7A2" w14:textId="1D74968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219.5</w:t>
            </w:r>
          </w:p>
        </w:tc>
        <w:tc>
          <w:tcPr>
            <w:tcW w:w="2232" w:type="dxa"/>
            <w:vAlign w:val="center"/>
          </w:tcPr>
          <w:p w14:paraId="6993745A" w14:textId="651AA6A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0.234340</w:t>
            </w:r>
          </w:p>
        </w:tc>
        <w:tc>
          <w:tcPr>
            <w:tcW w:w="2790" w:type="dxa"/>
            <w:vAlign w:val="center"/>
          </w:tcPr>
          <w:p w14:paraId="58E38ADE" w14:textId="7032547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271F14C" w14:textId="77777777" w:rsidTr="00C64072">
        <w:trPr>
          <w:trHeight w:val="292"/>
          <w:jc w:val="center"/>
        </w:trPr>
        <w:tc>
          <w:tcPr>
            <w:tcW w:w="1497" w:type="dxa"/>
            <w:vAlign w:val="center"/>
          </w:tcPr>
          <w:p w14:paraId="1314139C" w14:textId="6BB78DB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snr_freq_5652</w:t>
            </w:r>
          </w:p>
        </w:tc>
        <w:tc>
          <w:tcPr>
            <w:tcW w:w="1576" w:type="dxa"/>
            <w:vAlign w:val="center"/>
          </w:tcPr>
          <w:p w14:paraId="0440F47C" w14:textId="62ADA4F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181.0</w:t>
            </w:r>
          </w:p>
        </w:tc>
        <w:tc>
          <w:tcPr>
            <w:tcW w:w="2232" w:type="dxa"/>
            <w:vAlign w:val="center"/>
          </w:tcPr>
          <w:p w14:paraId="4AEFDDFC" w14:textId="68A3604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0.156360</w:t>
            </w:r>
          </w:p>
        </w:tc>
        <w:tc>
          <w:tcPr>
            <w:tcW w:w="2790" w:type="dxa"/>
            <w:vAlign w:val="center"/>
          </w:tcPr>
          <w:p w14:paraId="6F23FB70" w14:textId="7836905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3E88E77" w14:textId="77777777" w:rsidTr="00C64072">
        <w:trPr>
          <w:trHeight w:val="292"/>
          <w:jc w:val="center"/>
        </w:trPr>
        <w:tc>
          <w:tcPr>
            <w:tcW w:w="1497" w:type="dxa"/>
            <w:vAlign w:val="center"/>
          </w:tcPr>
          <w:p w14:paraId="7842C2F4" w14:textId="7C0474D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snr_freq_6726</w:t>
            </w:r>
          </w:p>
        </w:tc>
        <w:tc>
          <w:tcPr>
            <w:tcW w:w="1576" w:type="dxa"/>
            <w:vAlign w:val="center"/>
          </w:tcPr>
          <w:p w14:paraId="343DFC62" w14:textId="43D3BDC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54.5</w:t>
            </w:r>
          </w:p>
        </w:tc>
        <w:tc>
          <w:tcPr>
            <w:tcW w:w="2232" w:type="dxa"/>
            <w:vAlign w:val="center"/>
          </w:tcPr>
          <w:p w14:paraId="49080B40" w14:textId="0880DC5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0.581377</w:t>
            </w:r>
          </w:p>
        </w:tc>
        <w:tc>
          <w:tcPr>
            <w:tcW w:w="2790" w:type="dxa"/>
            <w:vAlign w:val="center"/>
          </w:tcPr>
          <w:p w14:paraId="54A4734F" w14:textId="1575566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769B0E0" w14:textId="77777777" w:rsidTr="00C64072">
        <w:trPr>
          <w:trHeight w:val="292"/>
          <w:jc w:val="center"/>
        </w:trPr>
        <w:tc>
          <w:tcPr>
            <w:tcW w:w="1497" w:type="dxa"/>
            <w:vAlign w:val="center"/>
          </w:tcPr>
          <w:p w14:paraId="4BAE533B" w14:textId="3D277E0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snr_freq_7996</w:t>
            </w:r>
          </w:p>
        </w:tc>
        <w:tc>
          <w:tcPr>
            <w:tcW w:w="1576" w:type="dxa"/>
            <w:vAlign w:val="center"/>
          </w:tcPr>
          <w:p w14:paraId="79BBDCC4" w14:textId="3CF8291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26.0</w:t>
            </w:r>
          </w:p>
        </w:tc>
        <w:tc>
          <w:tcPr>
            <w:tcW w:w="2232" w:type="dxa"/>
            <w:vAlign w:val="center"/>
          </w:tcPr>
          <w:p w14:paraId="37113F58" w14:textId="376593F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0.260140</w:t>
            </w:r>
          </w:p>
        </w:tc>
        <w:tc>
          <w:tcPr>
            <w:tcW w:w="2790" w:type="dxa"/>
            <w:vAlign w:val="center"/>
          </w:tcPr>
          <w:p w14:paraId="2BB7DB6D" w14:textId="10B3946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1EE34A0" w14:textId="77777777" w:rsidTr="00C64072">
        <w:trPr>
          <w:trHeight w:val="292"/>
          <w:jc w:val="center"/>
        </w:trPr>
        <w:tc>
          <w:tcPr>
            <w:tcW w:w="1497" w:type="dxa"/>
            <w:vAlign w:val="center"/>
          </w:tcPr>
          <w:p w14:paraId="3CB357C5" w14:textId="459E815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snr_freq_9509</w:t>
            </w:r>
          </w:p>
        </w:tc>
        <w:tc>
          <w:tcPr>
            <w:tcW w:w="1576" w:type="dxa"/>
            <w:vAlign w:val="center"/>
          </w:tcPr>
          <w:p w14:paraId="473AE49A" w14:textId="273852C7"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12.0</w:t>
            </w:r>
          </w:p>
        </w:tc>
        <w:tc>
          <w:tcPr>
            <w:tcW w:w="2232" w:type="dxa"/>
            <w:vAlign w:val="center"/>
          </w:tcPr>
          <w:p w14:paraId="3960BF16" w14:textId="58257E57"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0.222222</w:t>
            </w:r>
          </w:p>
        </w:tc>
        <w:tc>
          <w:tcPr>
            <w:tcW w:w="2790" w:type="dxa"/>
            <w:vAlign w:val="center"/>
          </w:tcPr>
          <w:p w14:paraId="4F8F9259" w14:textId="3148851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bl>
    <w:p w14:paraId="64BC85C6" w14:textId="0C93FE35" w:rsidR="001452BE" w:rsidRPr="0005770E" w:rsidRDefault="001452BE">
      <w:pPr>
        <w:rPr>
          <w:color w:val="000000" w:themeColor="text1"/>
          <w:sz w:val="22"/>
          <w:szCs w:val="22"/>
        </w:rPr>
      </w:pPr>
    </w:p>
    <w:p w14:paraId="3E2C4DF6" w14:textId="77777777" w:rsidR="001452BE" w:rsidRPr="0005770E" w:rsidRDefault="001452BE">
      <w:pPr>
        <w:rPr>
          <w:color w:val="000000" w:themeColor="text1"/>
          <w:sz w:val="22"/>
          <w:szCs w:val="22"/>
        </w:rPr>
      </w:pPr>
    </w:p>
    <w:p w14:paraId="4424724D" w14:textId="6FAF73C6" w:rsidR="001452BE" w:rsidRPr="0005770E" w:rsidRDefault="001452BE" w:rsidP="001452BE">
      <w:pPr>
        <w:spacing w:line="276" w:lineRule="auto"/>
        <w:jc w:val="both"/>
        <w:rPr>
          <w:color w:val="000000" w:themeColor="text1"/>
          <w:sz w:val="22"/>
          <w:szCs w:val="22"/>
        </w:rPr>
      </w:pPr>
      <w:r w:rsidRPr="0005770E">
        <w:rPr>
          <w:color w:val="000000" w:themeColor="text1"/>
          <w:sz w:val="22"/>
          <w:szCs w:val="22"/>
        </w:rPr>
        <w:t>i</w:t>
      </w:r>
      <w:r w:rsidR="00336F14" w:rsidRPr="0005770E">
        <w:rPr>
          <w:color w:val="000000" w:themeColor="text1"/>
          <w:sz w:val="22"/>
          <w:szCs w:val="22"/>
        </w:rPr>
        <w:t>ii</w:t>
      </w:r>
      <w:r w:rsidRPr="0005770E">
        <w:rPr>
          <w:color w:val="000000" w:themeColor="text1"/>
          <w:sz w:val="22"/>
          <w:szCs w:val="22"/>
        </w:rPr>
        <w:t>. Two sample t-test for DP</w:t>
      </w:r>
    </w:p>
    <w:p w14:paraId="4541D455" w14:textId="77777777" w:rsidR="001452BE" w:rsidRPr="0005770E" w:rsidRDefault="001452BE" w:rsidP="001452BE">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1C8CFB6E" w14:textId="77777777" w:rsidTr="001452BE">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097B8AFD" w14:textId="77777777" w:rsidR="001452BE" w:rsidRPr="0005770E" w:rsidRDefault="001452BE">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638FB1AC" w14:textId="77777777" w:rsidR="001452BE" w:rsidRPr="0005770E" w:rsidRDefault="001452BE">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1AA0024E" w14:textId="77777777" w:rsidR="001452BE" w:rsidRPr="0005770E" w:rsidRDefault="001452BE">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0785369E" w14:textId="77777777" w:rsidR="001452BE" w:rsidRPr="0005770E" w:rsidRDefault="001452BE">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70F064AE"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7966EFE" w14:textId="1546C98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12D03C8" w14:textId="58F3BCB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0.814208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6F6CCA7" w14:textId="0BABE254"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0.421544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515D099" w14:textId="6262D4CE"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578C6A1"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1536504" w14:textId="5C9FA60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7572366" w14:textId="10F16C2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1.024766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4F5A479" w14:textId="5F9D208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0.313404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EB37412" w14:textId="4AE8275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132F9E4"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5690481" w14:textId="78FDF10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8DE7F8F" w14:textId="48398CB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0.996940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AD081B8" w14:textId="45A1CF83"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0.324787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C0D318D" w14:textId="59AEB34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0D1987A"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BA9697C" w14:textId="663B8B1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4082BA" w14:textId="42CAE95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1.298921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EE3FAC0" w14:textId="0519F5A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0.201798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B178837" w14:textId="7B84D7C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AA7C58"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3D3226B" w14:textId="51A7706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5DC08C9" w14:textId="7C97893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2.201899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549E8E8" w14:textId="5D84450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0.033654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78FDB9" w14:textId="71F6A03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0AA7D0"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A712983" w14:textId="1F37D49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25275DC" w14:textId="195C421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0.412378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08048A5" w14:textId="2A30A213"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0.682265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46FC5FA" w14:textId="25637CA0"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DA336B0"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6D4C5E7" w14:textId="3F4DC6C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BB92BFA" w14:textId="0B1BACC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1.049384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9D8CF5D" w14:textId="596BFE42"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0.300148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D980FCE" w14:textId="48AA0E1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A1443F" w14:textId="77777777" w:rsidTr="001452BE">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975EAA8" w14:textId="04155C70"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BB81E73" w14:textId="7332E14E"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2.190105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74FF84" w14:textId="7F2C5A2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0.035078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07B2759" w14:textId="13AE8E3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E63731D"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8C3E03B" w14:textId="77CA5663"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7E0BE0" w14:textId="3043DC4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0.614217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79A856A" w14:textId="339BD9A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0.543702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DFD02DC" w14:textId="34396BD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0487042"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843D410" w14:textId="03D7644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D2B29F3" w14:textId="05DEEA4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0.955768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BF53BB2" w14:textId="3E9CC17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0.347089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A001593" w14:textId="40DA092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46756DC"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607753C" w14:textId="7475CDA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7294FCB" w14:textId="00114B2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0.960240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6E70625" w14:textId="25F9417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0.343340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7E3ACC2" w14:textId="4C2A071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4AE1EF0"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B7BFB3C" w14:textId="741D0477"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E61E0F3" w14:textId="18160241"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1.608477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BFF8DEF" w14:textId="6F377215"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0.116979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5F50ADB" w14:textId="24BF159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3D31ADA"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6E5E3E8" w14:textId="72EBFA0A"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C652BE6" w14:textId="0CBA4C3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-0.056004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051F09E" w14:textId="55DCA92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0.955845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288C3FA" w14:textId="5166AF3C"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A871776"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4B9C62F" w14:textId="7DC1B37D"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5F4BA44" w14:textId="784D7FE6"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1.444120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89A773B" w14:textId="70B9D829"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0.176578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8DCD292" w14:textId="22876C37"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F905D79" w14:textId="77777777" w:rsidTr="001452BE">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B9BDD6A" w14:textId="395BC9FF"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589F34A" w14:textId="50D5C548"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1.022430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847382B" w14:textId="3AED84AE"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0.340606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F42C51A" w14:textId="584EF88B" w:rsidR="001452BE" w:rsidRPr="0005770E" w:rsidRDefault="001452BE" w:rsidP="001452BE">
            <w:pPr>
              <w:spacing w:line="276" w:lineRule="auto"/>
              <w:jc w:val="both"/>
              <w:rPr>
                <w:color w:val="000000" w:themeColor="text1"/>
                <w:sz w:val="22"/>
                <w:szCs w:val="22"/>
              </w:rPr>
            </w:pPr>
            <w:r w:rsidRPr="0005770E">
              <w:rPr>
                <w:color w:val="000000" w:themeColor="text1"/>
                <w:sz w:val="21"/>
                <w:szCs w:val="21"/>
              </w:rPr>
              <w:t>No significant difference</w:t>
            </w:r>
          </w:p>
        </w:tc>
      </w:tr>
    </w:tbl>
    <w:p w14:paraId="120BF7FD" w14:textId="77777777" w:rsidR="001452BE" w:rsidRPr="0005770E" w:rsidRDefault="001452BE">
      <w:pPr>
        <w:rPr>
          <w:color w:val="000000" w:themeColor="text1"/>
          <w:sz w:val="22"/>
          <w:szCs w:val="22"/>
        </w:rPr>
      </w:pPr>
    </w:p>
    <w:p w14:paraId="70356293" w14:textId="38F96785" w:rsidR="001452BE" w:rsidRPr="0005770E" w:rsidRDefault="001452BE" w:rsidP="001452BE">
      <w:pPr>
        <w:spacing w:line="276" w:lineRule="auto"/>
        <w:jc w:val="both"/>
        <w:rPr>
          <w:color w:val="000000" w:themeColor="text1"/>
          <w:sz w:val="22"/>
          <w:szCs w:val="22"/>
        </w:rPr>
      </w:pPr>
      <w:r w:rsidRPr="0005770E">
        <w:rPr>
          <w:color w:val="000000" w:themeColor="text1"/>
          <w:sz w:val="22"/>
          <w:szCs w:val="22"/>
        </w:rPr>
        <w:t>i</w:t>
      </w:r>
      <w:r w:rsidR="00336F14" w:rsidRPr="0005770E">
        <w:rPr>
          <w:color w:val="000000" w:themeColor="text1"/>
          <w:sz w:val="22"/>
          <w:szCs w:val="22"/>
        </w:rPr>
        <w:t>v</w:t>
      </w:r>
      <w:r w:rsidRPr="0005770E">
        <w:rPr>
          <w:color w:val="000000" w:themeColor="text1"/>
          <w:sz w:val="22"/>
          <w:szCs w:val="22"/>
        </w:rPr>
        <w:t>. Two sample t-test for SNR</w:t>
      </w:r>
    </w:p>
    <w:p w14:paraId="4B138E0C" w14:textId="77777777" w:rsidR="001452BE" w:rsidRPr="0005770E" w:rsidRDefault="001452BE" w:rsidP="001452BE">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3892BD87" w14:textId="77777777" w:rsidTr="00C64072">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483D4AE2"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726EA8D9"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1A508A7D"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1EDDA86A" w14:textId="77777777" w:rsidR="001452BE" w:rsidRPr="0005770E" w:rsidRDefault="001452BE" w:rsidP="00C64072">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331E22D8"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07DC7C5" w14:textId="07C53557"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465C7B4" w14:textId="040D2AAF"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1.624533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FAB1709" w14:textId="78F5B735"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0.114073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19F9B86" w14:textId="74293D0C"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CB98A7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2B9708" w14:textId="47BC2F19"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14DCA39" w14:textId="36A06C69"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1.371636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053CF03" w14:textId="19DF482C"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0.180349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A398BEB" w14:textId="2E52CC32"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EFFFF34"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500E340" w14:textId="294A659B"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E1ACBB2" w14:textId="04C4189E"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1.322938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5051D0B" w14:textId="4BC6BEDA"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0.193369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037FD60" w14:textId="3AEE042E"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840ED83"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DEE31A0" w14:textId="572975FC"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5F2A8C2" w14:textId="54BD990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0.978655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940E7F5" w14:textId="1A6E596F"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0.333940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A0F4E6F" w14:textId="71A46B4B"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80EC2BD"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DE497BA" w14:textId="7C5C4D2E"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59D8BF1" w14:textId="1EB06D12"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3.284957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80E806E" w14:textId="648E90B6"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0.002161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F61DAAC" w14:textId="126CD25E"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59DD434E"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951A6BA" w14:textId="6BA661FB"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75EDC9" w14:textId="3A2E5829"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0.759023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330050D" w14:textId="4F6F03DB"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0.452289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43E6CB6" w14:textId="5591D0E7"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8EEE679"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86BE23A" w14:textId="0E775FA2"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DD28B35" w14:textId="53108AB8"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0.648509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335CAE" w14:textId="6048F86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0.520271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A772C64" w14:textId="0556BD19"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A889D33" w14:textId="77777777" w:rsidTr="00C64072">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00C8A66" w14:textId="1C83277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C2627BF" w14:textId="3F81163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1.772365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ECFA92B" w14:textId="15DDAE8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0.084797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99CE35" w14:textId="5FCC061E"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5B1212A"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036E1E" w14:textId="579D35E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lastRenderedPageBreak/>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CA43E67" w14:textId="4C2E71E6"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1.281826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3FAD686" w14:textId="6CB9FD6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0.209722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904BC1A" w14:textId="0C172912"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6702BA3"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521B81" w14:textId="68B0797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3F5F622" w14:textId="24581CB5"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0.714201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DF0611F" w14:textId="5FA75ED7"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0.480812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CADC3F" w14:textId="7A23F6B8"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CBC891F"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846E263" w14:textId="789E0BF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2679F19" w14:textId="6BA22738"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0.892626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C4F3F38" w14:textId="709E6265"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0.377986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7394FF1" w14:textId="17E6A903"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7C3191F"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7E5496C" w14:textId="0819AF1A"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23E81F0" w14:textId="4ABD278D"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1.588202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30B9586" w14:textId="70AA11F4"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0.122074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E741E80" w14:textId="094CC889"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35569DE"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2A7A796" w14:textId="188B68B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4D4D97F" w14:textId="17503C1C"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-0.456058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4A892DC" w14:textId="42B70647"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0.652818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216E4D5" w14:textId="67551A70"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FBAC0FA"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ECB1CC0" w14:textId="3CA8A605"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11AC6F1" w14:textId="71D03DAC"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1.439208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B4EF98B" w14:textId="562724E3"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0.177934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FC83C35" w14:textId="5905ED9D"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7A1172"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A8A1D3E" w14:textId="7A8C86C5"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snr_freq_9509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F90DF58" w14:textId="3AF6FA61"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1.465497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3D4E459" w14:textId="2D539063"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0.186208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948F8B4" w14:textId="4665A76D" w:rsidR="000E2372" w:rsidRPr="0005770E" w:rsidRDefault="000E2372" w:rsidP="000E2372">
            <w:pPr>
              <w:spacing w:line="276" w:lineRule="auto"/>
              <w:jc w:val="both"/>
              <w:rPr>
                <w:color w:val="000000" w:themeColor="text1"/>
                <w:sz w:val="22"/>
                <w:szCs w:val="22"/>
              </w:rPr>
            </w:pPr>
            <w:r w:rsidRPr="0005770E">
              <w:rPr>
                <w:color w:val="000000" w:themeColor="text1"/>
                <w:sz w:val="21"/>
                <w:szCs w:val="21"/>
              </w:rPr>
              <w:t>No significant difference.</w:t>
            </w:r>
          </w:p>
        </w:tc>
      </w:tr>
    </w:tbl>
    <w:p w14:paraId="419A2BF6" w14:textId="7461E26C" w:rsidR="00121EB8" w:rsidRPr="0005770E" w:rsidRDefault="001452BE" w:rsidP="00643137">
      <w:pPr>
        <w:rPr>
          <w:b/>
          <w:bCs/>
          <w:color w:val="000000" w:themeColor="text1"/>
          <w:sz w:val="40"/>
          <w:szCs w:val="40"/>
        </w:rPr>
      </w:pPr>
      <w:r w:rsidRPr="0005770E">
        <w:rPr>
          <w:color w:val="000000" w:themeColor="text1"/>
          <w:sz w:val="22"/>
          <w:szCs w:val="22"/>
        </w:rPr>
        <w:br w:type="page"/>
      </w:r>
      <w:r w:rsidR="00121EB8" w:rsidRPr="0005770E">
        <w:rPr>
          <w:b/>
          <w:bCs/>
          <w:color w:val="000000" w:themeColor="text1"/>
          <w:sz w:val="40"/>
          <w:szCs w:val="40"/>
        </w:rPr>
        <w:lastRenderedPageBreak/>
        <w:t>70 Left</w:t>
      </w:r>
    </w:p>
    <w:p w14:paraId="35FB243C" w14:textId="495A2EDB" w:rsidR="00557974" w:rsidRPr="0005770E" w:rsidRDefault="00557974" w:rsidP="00D03E53">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1. Descriptive Statistics.</w:t>
      </w:r>
    </w:p>
    <w:p w14:paraId="5B896BA0" w14:textId="317EDEB2" w:rsidR="00584055"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a. The descriptive data for all DP and SNR measurements (regardless of age group</w:t>
      </w:r>
      <w:r w:rsidR="00204563" w:rsidRPr="0005770E">
        <w:rPr>
          <w:color w:val="000000" w:themeColor="text1"/>
          <w:sz w:val="22"/>
          <w:szCs w:val="22"/>
        </w:rPr>
        <w:t>)</w:t>
      </w:r>
    </w:p>
    <w:p w14:paraId="6A38E6B2" w14:textId="77777777" w:rsidR="00584055" w:rsidRPr="0005770E" w:rsidRDefault="00584055" w:rsidP="00557974">
      <w:pPr>
        <w:pBdr>
          <w:top w:val="nil"/>
          <w:left w:val="nil"/>
          <w:bottom w:val="nil"/>
          <w:right w:val="nil"/>
          <w:between w:val="nil"/>
        </w:pBdr>
        <w:spacing w:line="276" w:lineRule="auto"/>
        <w:jc w:val="both"/>
        <w:rPr>
          <w:color w:val="000000" w:themeColor="text1"/>
          <w:sz w:val="22"/>
          <w:szCs w:val="22"/>
        </w:rPr>
      </w:pPr>
    </w:p>
    <w:tbl>
      <w:tblPr>
        <w:tblStyle w:val="TableGrid"/>
        <w:tblW w:w="7180" w:type="dxa"/>
        <w:jc w:val="center"/>
        <w:tblLook w:val="04A0" w:firstRow="1" w:lastRow="0" w:firstColumn="1" w:lastColumn="0" w:noHBand="0" w:noVBand="1"/>
      </w:tblPr>
      <w:tblGrid>
        <w:gridCol w:w="1690"/>
        <w:gridCol w:w="2745"/>
        <w:gridCol w:w="2745"/>
      </w:tblGrid>
      <w:tr w:rsidR="0005770E" w:rsidRPr="0005770E" w14:paraId="3AA8E107" w14:textId="77777777" w:rsidTr="00C64072">
        <w:trPr>
          <w:trHeight w:val="328"/>
          <w:jc w:val="center"/>
        </w:trPr>
        <w:tc>
          <w:tcPr>
            <w:tcW w:w="0" w:type="auto"/>
          </w:tcPr>
          <w:p w14:paraId="53916E20" w14:textId="77777777" w:rsidR="00557974" w:rsidRPr="0005770E" w:rsidRDefault="00557974" w:rsidP="00C64072">
            <w:pPr>
              <w:jc w:val="right"/>
              <w:rPr>
                <w:rFonts w:eastAsia="Times New Roman"/>
                <w:color w:val="000000" w:themeColor="text1"/>
                <w:sz w:val="22"/>
                <w:szCs w:val="22"/>
              </w:rPr>
            </w:pPr>
          </w:p>
        </w:tc>
        <w:tc>
          <w:tcPr>
            <w:tcW w:w="0" w:type="auto"/>
          </w:tcPr>
          <w:p w14:paraId="0D3A9DB7" w14:textId="77777777" w:rsidR="00557974" w:rsidRPr="0005770E" w:rsidRDefault="00557974" w:rsidP="00C64072">
            <w:pPr>
              <w:jc w:val="right"/>
              <w:rPr>
                <w:rFonts w:eastAsia="Times New Roman"/>
                <w:b/>
                <w:bCs/>
                <w:color w:val="000000" w:themeColor="text1"/>
                <w:sz w:val="22"/>
                <w:szCs w:val="22"/>
              </w:rPr>
            </w:pPr>
            <w:r w:rsidRPr="0005770E">
              <w:rPr>
                <w:rFonts w:eastAsia="Times New Roman"/>
                <w:b/>
                <w:bCs/>
                <w:color w:val="000000" w:themeColor="text1"/>
                <w:sz w:val="22"/>
                <w:szCs w:val="22"/>
              </w:rPr>
              <w:t>DP</w:t>
            </w:r>
          </w:p>
        </w:tc>
        <w:tc>
          <w:tcPr>
            <w:tcW w:w="0" w:type="auto"/>
          </w:tcPr>
          <w:p w14:paraId="1CC13206" w14:textId="77777777" w:rsidR="00557974" w:rsidRPr="0005770E" w:rsidRDefault="00557974" w:rsidP="00C64072">
            <w:pPr>
              <w:jc w:val="right"/>
              <w:rPr>
                <w:rFonts w:eastAsia="Times New Roman"/>
                <w:color w:val="000000" w:themeColor="text1"/>
                <w:sz w:val="22"/>
                <w:szCs w:val="22"/>
              </w:rPr>
            </w:pPr>
            <w:r w:rsidRPr="0005770E">
              <w:rPr>
                <w:rFonts w:eastAsia="Times New Roman"/>
                <w:b/>
                <w:bCs/>
                <w:color w:val="000000" w:themeColor="text1"/>
                <w:sz w:val="22"/>
                <w:szCs w:val="22"/>
              </w:rPr>
              <w:t>SNR</w:t>
            </w:r>
          </w:p>
        </w:tc>
      </w:tr>
      <w:tr w:rsidR="0005770E" w:rsidRPr="0005770E" w14:paraId="1A214B60" w14:textId="77777777" w:rsidTr="00C64072">
        <w:trPr>
          <w:trHeight w:val="328"/>
          <w:jc w:val="center"/>
        </w:trPr>
        <w:tc>
          <w:tcPr>
            <w:tcW w:w="0" w:type="auto"/>
            <w:hideMark/>
          </w:tcPr>
          <w:p w14:paraId="7BCDA301" w14:textId="10C606C8" w:rsidR="00204563" w:rsidRPr="0005770E" w:rsidRDefault="006E44BD" w:rsidP="00204563">
            <w:pPr>
              <w:jc w:val="right"/>
              <w:rPr>
                <w:rFonts w:eastAsia="Times New Roman"/>
                <w:color w:val="000000" w:themeColor="text1"/>
                <w:sz w:val="22"/>
                <w:szCs w:val="22"/>
              </w:rPr>
            </w:pPr>
            <w:r w:rsidRPr="0005770E">
              <w:rPr>
                <w:rFonts w:eastAsia="Times New Roman"/>
                <w:color w:val="000000" w:themeColor="text1"/>
                <w:sz w:val="22"/>
                <w:szCs w:val="22"/>
              </w:rPr>
              <w:t>C</w:t>
            </w:r>
            <w:r w:rsidR="00204563" w:rsidRPr="0005770E">
              <w:rPr>
                <w:rFonts w:eastAsia="Times New Roman"/>
                <w:color w:val="000000" w:themeColor="text1"/>
                <w:sz w:val="22"/>
                <w:szCs w:val="22"/>
              </w:rPr>
              <w:t>ount</w:t>
            </w:r>
          </w:p>
        </w:tc>
        <w:tc>
          <w:tcPr>
            <w:tcW w:w="0" w:type="auto"/>
            <w:vAlign w:val="center"/>
            <w:hideMark/>
          </w:tcPr>
          <w:p w14:paraId="1AF358EC" w14:textId="3C0C7536"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483.000000</w:t>
            </w:r>
          </w:p>
        </w:tc>
        <w:tc>
          <w:tcPr>
            <w:tcW w:w="0" w:type="auto"/>
            <w:vAlign w:val="center"/>
          </w:tcPr>
          <w:p w14:paraId="04A71D72" w14:textId="37D2FBF8"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477.000000</w:t>
            </w:r>
          </w:p>
        </w:tc>
      </w:tr>
      <w:tr w:rsidR="0005770E" w:rsidRPr="0005770E" w14:paraId="2B51B4BD" w14:textId="77777777" w:rsidTr="00C64072">
        <w:trPr>
          <w:trHeight w:val="328"/>
          <w:jc w:val="center"/>
        </w:trPr>
        <w:tc>
          <w:tcPr>
            <w:tcW w:w="0" w:type="auto"/>
            <w:hideMark/>
          </w:tcPr>
          <w:p w14:paraId="0A5554C1" w14:textId="26AFBFC7" w:rsidR="00204563" w:rsidRPr="0005770E" w:rsidRDefault="006E44BD" w:rsidP="00204563">
            <w:pPr>
              <w:jc w:val="right"/>
              <w:rPr>
                <w:rFonts w:eastAsia="Times New Roman"/>
                <w:color w:val="000000" w:themeColor="text1"/>
                <w:sz w:val="22"/>
                <w:szCs w:val="22"/>
              </w:rPr>
            </w:pPr>
            <w:r w:rsidRPr="0005770E">
              <w:rPr>
                <w:rFonts w:eastAsia="Times New Roman"/>
                <w:color w:val="000000" w:themeColor="text1"/>
                <w:sz w:val="22"/>
                <w:szCs w:val="22"/>
              </w:rPr>
              <w:t>M</w:t>
            </w:r>
            <w:r w:rsidR="00204563" w:rsidRPr="0005770E">
              <w:rPr>
                <w:rFonts w:eastAsia="Times New Roman"/>
                <w:color w:val="000000" w:themeColor="text1"/>
                <w:sz w:val="22"/>
                <w:szCs w:val="22"/>
              </w:rPr>
              <w:t>ean</w:t>
            </w:r>
          </w:p>
        </w:tc>
        <w:tc>
          <w:tcPr>
            <w:tcW w:w="0" w:type="auto"/>
            <w:vAlign w:val="center"/>
            <w:hideMark/>
          </w:tcPr>
          <w:p w14:paraId="06A13068" w14:textId="30AE83EB"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8.326915</w:t>
            </w:r>
          </w:p>
        </w:tc>
        <w:tc>
          <w:tcPr>
            <w:tcW w:w="0" w:type="auto"/>
            <w:vAlign w:val="center"/>
          </w:tcPr>
          <w:p w14:paraId="70CAB369" w14:textId="4206AE91"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17.651447</w:t>
            </w:r>
          </w:p>
        </w:tc>
      </w:tr>
      <w:tr w:rsidR="0005770E" w:rsidRPr="0005770E" w14:paraId="46CF4C25" w14:textId="77777777" w:rsidTr="00C64072">
        <w:trPr>
          <w:trHeight w:val="328"/>
          <w:jc w:val="center"/>
        </w:trPr>
        <w:tc>
          <w:tcPr>
            <w:tcW w:w="0" w:type="auto"/>
            <w:hideMark/>
          </w:tcPr>
          <w:p w14:paraId="788F7838" w14:textId="6AF2F862" w:rsidR="00204563" w:rsidRPr="0005770E" w:rsidRDefault="006E44BD" w:rsidP="00204563">
            <w:pPr>
              <w:jc w:val="right"/>
              <w:rPr>
                <w:rFonts w:eastAsia="Times New Roman"/>
                <w:color w:val="000000" w:themeColor="text1"/>
                <w:sz w:val="22"/>
                <w:szCs w:val="22"/>
              </w:rPr>
            </w:pPr>
            <w:r w:rsidRPr="0005770E">
              <w:rPr>
                <w:rFonts w:eastAsia="Times New Roman"/>
                <w:color w:val="000000" w:themeColor="text1"/>
                <w:sz w:val="22"/>
                <w:szCs w:val="22"/>
              </w:rPr>
              <w:t>S</w:t>
            </w:r>
            <w:r w:rsidR="00204563" w:rsidRPr="0005770E">
              <w:rPr>
                <w:rFonts w:eastAsia="Times New Roman"/>
                <w:color w:val="000000" w:themeColor="text1"/>
                <w:sz w:val="22"/>
                <w:szCs w:val="22"/>
              </w:rPr>
              <w:t>td</w:t>
            </w:r>
          </w:p>
        </w:tc>
        <w:tc>
          <w:tcPr>
            <w:tcW w:w="0" w:type="auto"/>
            <w:vAlign w:val="center"/>
            <w:hideMark/>
          </w:tcPr>
          <w:p w14:paraId="3303FA13" w14:textId="697F804A"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5.075924</w:t>
            </w:r>
          </w:p>
        </w:tc>
        <w:tc>
          <w:tcPr>
            <w:tcW w:w="0" w:type="auto"/>
            <w:vAlign w:val="center"/>
          </w:tcPr>
          <w:p w14:paraId="3A9D7CF3" w14:textId="2D9F9B2F"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6.293482</w:t>
            </w:r>
          </w:p>
        </w:tc>
      </w:tr>
      <w:tr w:rsidR="0005770E" w:rsidRPr="0005770E" w14:paraId="5C4432A2" w14:textId="77777777" w:rsidTr="00C64072">
        <w:trPr>
          <w:trHeight w:val="328"/>
          <w:jc w:val="center"/>
        </w:trPr>
        <w:tc>
          <w:tcPr>
            <w:tcW w:w="0" w:type="auto"/>
            <w:hideMark/>
          </w:tcPr>
          <w:p w14:paraId="19A9076D" w14:textId="6E034A57" w:rsidR="00204563" w:rsidRPr="0005770E" w:rsidRDefault="006E44BD" w:rsidP="00204563">
            <w:pPr>
              <w:jc w:val="right"/>
              <w:rPr>
                <w:rFonts w:eastAsia="Times New Roman"/>
                <w:color w:val="000000" w:themeColor="text1"/>
                <w:sz w:val="22"/>
                <w:szCs w:val="22"/>
              </w:rPr>
            </w:pPr>
            <w:r w:rsidRPr="0005770E">
              <w:rPr>
                <w:rFonts w:eastAsia="Times New Roman"/>
                <w:color w:val="000000" w:themeColor="text1"/>
                <w:sz w:val="22"/>
                <w:szCs w:val="22"/>
              </w:rPr>
              <w:t>M</w:t>
            </w:r>
            <w:r w:rsidR="00204563" w:rsidRPr="0005770E">
              <w:rPr>
                <w:rFonts w:eastAsia="Times New Roman"/>
                <w:color w:val="000000" w:themeColor="text1"/>
                <w:sz w:val="22"/>
                <w:szCs w:val="22"/>
              </w:rPr>
              <w:t>in</w:t>
            </w:r>
          </w:p>
        </w:tc>
        <w:tc>
          <w:tcPr>
            <w:tcW w:w="0" w:type="auto"/>
            <w:vAlign w:val="center"/>
            <w:hideMark/>
          </w:tcPr>
          <w:p w14:paraId="048EAE3A" w14:textId="79AB5D21"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0.000000</w:t>
            </w:r>
          </w:p>
        </w:tc>
        <w:tc>
          <w:tcPr>
            <w:tcW w:w="0" w:type="auto"/>
            <w:vAlign w:val="center"/>
          </w:tcPr>
          <w:p w14:paraId="70BEA170" w14:textId="2D66DEB4"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0.140000</w:t>
            </w:r>
          </w:p>
        </w:tc>
      </w:tr>
      <w:tr w:rsidR="0005770E" w:rsidRPr="0005770E" w14:paraId="59D08469" w14:textId="77777777" w:rsidTr="00C64072">
        <w:trPr>
          <w:trHeight w:val="328"/>
          <w:jc w:val="center"/>
        </w:trPr>
        <w:tc>
          <w:tcPr>
            <w:tcW w:w="0" w:type="auto"/>
            <w:hideMark/>
          </w:tcPr>
          <w:p w14:paraId="3F574EE3" w14:textId="77777777"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137A32BC" w14:textId="0A5805EE"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4.500000</w:t>
            </w:r>
          </w:p>
        </w:tc>
        <w:tc>
          <w:tcPr>
            <w:tcW w:w="0" w:type="auto"/>
            <w:vAlign w:val="center"/>
          </w:tcPr>
          <w:p w14:paraId="51F908B9" w14:textId="1BB79C0A"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13.400000</w:t>
            </w:r>
          </w:p>
        </w:tc>
      </w:tr>
      <w:tr w:rsidR="0005770E" w:rsidRPr="0005770E" w14:paraId="1913C09F" w14:textId="77777777" w:rsidTr="00C64072">
        <w:trPr>
          <w:trHeight w:val="328"/>
          <w:jc w:val="center"/>
        </w:trPr>
        <w:tc>
          <w:tcPr>
            <w:tcW w:w="0" w:type="auto"/>
            <w:hideMark/>
          </w:tcPr>
          <w:p w14:paraId="2F749CDE" w14:textId="77777777"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vAlign w:val="center"/>
            <w:hideMark/>
          </w:tcPr>
          <w:p w14:paraId="27B2B9A1" w14:textId="7DA5B2A5"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7.800000</w:t>
            </w:r>
          </w:p>
        </w:tc>
        <w:tc>
          <w:tcPr>
            <w:tcW w:w="0" w:type="auto"/>
            <w:vAlign w:val="center"/>
          </w:tcPr>
          <w:p w14:paraId="0E882C2F" w14:textId="41ADB4FF"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17.300000</w:t>
            </w:r>
          </w:p>
        </w:tc>
      </w:tr>
      <w:tr w:rsidR="0005770E" w:rsidRPr="0005770E" w14:paraId="72827BC6" w14:textId="77777777" w:rsidTr="00C64072">
        <w:trPr>
          <w:trHeight w:val="328"/>
          <w:jc w:val="center"/>
        </w:trPr>
        <w:tc>
          <w:tcPr>
            <w:tcW w:w="0" w:type="auto"/>
            <w:hideMark/>
          </w:tcPr>
          <w:p w14:paraId="25D15A6C" w14:textId="77777777"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6B869FB9" w14:textId="57989735"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11.500000</w:t>
            </w:r>
          </w:p>
        </w:tc>
        <w:tc>
          <w:tcPr>
            <w:tcW w:w="0" w:type="auto"/>
            <w:vAlign w:val="center"/>
          </w:tcPr>
          <w:p w14:paraId="26AA68C8" w14:textId="2D43B321"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22.400000</w:t>
            </w:r>
          </w:p>
        </w:tc>
      </w:tr>
      <w:tr w:rsidR="0005770E" w:rsidRPr="0005770E" w14:paraId="02E49C19" w14:textId="77777777" w:rsidTr="00C64072">
        <w:trPr>
          <w:trHeight w:val="316"/>
          <w:jc w:val="center"/>
        </w:trPr>
        <w:tc>
          <w:tcPr>
            <w:tcW w:w="0" w:type="auto"/>
            <w:hideMark/>
          </w:tcPr>
          <w:p w14:paraId="12D340D6" w14:textId="55EECD5B" w:rsidR="00204563" w:rsidRPr="0005770E" w:rsidRDefault="006E44BD" w:rsidP="00204563">
            <w:pPr>
              <w:jc w:val="right"/>
              <w:rPr>
                <w:rFonts w:eastAsia="Times New Roman"/>
                <w:color w:val="000000" w:themeColor="text1"/>
                <w:sz w:val="22"/>
                <w:szCs w:val="22"/>
              </w:rPr>
            </w:pPr>
            <w:r w:rsidRPr="0005770E">
              <w:rPr>
                <w:rFonts w:eastAsia="Times New Roman"/>
                <w:color w:val="000000" w:themeColor="text1"/>
                <w:sz w:val="22"/>
                <w:szCs w:val="22"/>
              </w:rPr>
              <w:t>M</w:t>
            </w:r>
            <w:r w:rsidR="00204563" w:rsidRPr="0005770E">
              <w:rPr>
                <w:rFonts w:eastAsia="Times New Roman"/>
                <w:color w:val="000000" w:themeColor="text1"/>
                <w:sz w:val="22"/>
                <w:szCs w:val="22"/>
              </w:rPr>
              <w:t>ax</w:t>
            </w:r>
          </w:p>
        </w:tc>
        <w:tc>
          <w:tcPr>
            <w:tcW w:w="0" w:type="auto"/>
            <w:vAlign w:val="center"/>
            <w:hideMark/>
          </w:tcPr>
          <w:p w14:paraId="4D6B066B" w14:textId="235C669A"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22.000000</w:t>
            </w:r>
          </w:p>
        </w:tc>
        <w:tc>
          <w:tcPr>
            <w:tcW w:w="0" w:type="auto"/>
            <w:vAlign w:val="center"/>
          </w:tcPr>
          <w:p w14:paraId="1DE204F3" w14:textId="26E02304" w:rsidR="00204563" w:rsidRPr="0005770E" w:rsidRDefault="00204563" w:rsidP="00204563">
            <w:pPr>
              <w:jc w:val="right"/>
              <w:rPr>
                <w:rFonts w:eastAsia="Times New Roman"/>
                <w:color w:val="000000" w:themeColor="text1"/>
                <w:sz w:val="22"/>
                <w:szCs w:val="22"/>
              </w:rPr>
            </w:pPr>
            <w:r w:rsidRPr="0005770E">
              <w:rPr>
                <w:rFonts w:eastAsia="Times New Roman"/>
                <w:color w:val="000000" w:themeColor="text1"/>
                <w:sz w:val="21"/>
                <w:szCs w:val="21"/>
              </w:rPr>
              <w:t>33.800000</w:t>
            </w:r>
          </w:p>
        </w:tc>
      </w:tr>
    </w:tbl>
    <w:p w14:paraId="174518F1"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50DA8F52"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18974A95" w14:textId="0435D1E3" w:rsidR="00584055"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b. The descriptive statistics for all DP measurements for the age groups  </w:t>
      </w:r>
    </w:p>
    <w:p w14:paraId="3A5A857C"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321"/>
        <w:gridCol w:w="2783"/>
        <w:gridCol w:w="2383"/>
      </w:tblGrid>
      <w:tr w:rsidR="0005770E" w:rsidRPr="0005770E" w14:paraId="1A946342" w14:textId="77777777" w:rsidTr="00C64072">
        <w:trPr>
          <w:trHeight w:val="259"/>
          <w:jc w:val="center"/>
        </w:trPr>
        <w:tc>
          <w:tcPr>
            <w:tcW w:w="0" w:type="auto"/>
          </w:tcPr>
          <w:p w14:paraId="3DBFAE34" w14:textId="77777777" w:rsidR="00557974" w:rsidRPr="0005770E" w:rsidRDefault="00557974" w:rsidP="00C64072">
            <w:pPr>
              <w:jc w:val="right"/>
              <w:rPr>
                <w:rFonts w:eastAsia="Times New Roman"/>
                <w:color w:val="000000" w:themeColor="text1"/>
                <w:sz w:val="22"/>
                <w:szCs w:val="22"/>
              </w:rPr>
            </w:pPr>
          </w:p>
        </w:tc>
        <w:tc>
          <w:tcPr>
            <w:tcW w:w="0" w:type="auto"/>
          </w:tcPr>
          <w:p w14:paraId="7D8AD7A7" w14:textId="77777777" w:rsidR="00557974" w:rsidRPr="0005770E" w:rsidRDefault="00557974"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Pr>
          <w:p w14:paraId="52802EE8" w14:textId="77777777" w:rsidR="00557974" w:rsidRPr="0005770E" w:rsidRDefault="00557974"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378F658B" w14:textId="77777777" w:rsidTr="00C64072">
        <w:trPr>
          <w:trHeight w:val="259"/>
          <w:jc w:val="center"/>
        </w:trPr>
        <w:tc>
          <w:tcPr>
            <w:tcW w:w="0" w:type="auto"/>
            <w:hideMark/>
          </w:tcPr>
          <w:p w14:paraId="49B0A0CF" w14:textId="1BF16003"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C</w:t>
            </w:r>
            <w:r w:rsidR="00584055" w:rsidRPr="0005770E">
              <w:rPr>
                <w:rFonts w:eastAsia="Times New Roman"/>
                <w:color w:val="000000" w:themeColor="text1"/>
                <w:sz w:val="22"/>
                <w:szCs w:val="22"/>
              </w:rPr>
              <w:t>ount</w:t>
            </w:r>
          </w:p>
        </w:tc>
        <w:tc>
          <w:tcPr>
            <w:tcW w:w="0" w:type="auto"/>
            <w:vAlign w:val="center"/>
            <w:hideMark/>
          </w:tcPr>
          <w:p w14:paraId="18160A21" w14:textId="4DDFAC5B"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vAlign w:val="center"/>
          </w:tcPr>
          <w:p w14:paraId="208F612B" w14:textId="4CCFF4EB"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05622716" w14:textId="77777777" w:rsidTr="00C64072">
        <w:trPr>
          <w:trHeight w:val="259"/>
          <w:jc w:val="center"/>
        </w:trPr>
        <w:tc>
          <w:tcPr>
            <w:tcW w:w="0" w:type="auto"/>
            <w:hideMark/>
          </w:tcPr>
          <w:p w14:paraId="133764CF" w14:textId="29D4791D"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ean</w:t>
            </w:r>
          </w:p>
        </w:tc>
        <w:tc>
          <w:tcPr>
            <w:tcW w:w="0" w:type="auto"/>
            <w:vAlign w:val="center"/>
            <w:hideMark/>
          </w:tcPr>
          <w:p w14:paraId="4F230E79" w14:textId="7DD8D553"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41.274096</w:t>
            </w:r>
          </w:p>
        </w:tc>
        <w:tc>
          <w:tcPr>
            <w:tcW w:w="0" w:type="auto"/>
            <w:vAlign w:val="center"/>
          </w:tcPr>
          <w:p w14:paraId="0EEF176B" w14:textId="0092A942"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33.849859</w:t>
            </w:r>
          </w:p>
        </w:tc>
      </w:tr>
      <w:tr w:rsidR="0005770E" w:rsidRPr="0005770E" w14:paraId="5C5ED8D8" w14:textId="77777777" w:rsidTr="00C64072">
        <w:trPr>
          <w:trHeight w:val="259"/>
          <w:jc w:val="center"/>
        </w:trPr>
        <w:tc>
          <w:tcPr>
            <w:tcW w:w="0" w:type="auto"/>
            <w:hideMark/>
          </w:tcPr>
          <w:p w14:paraId="218227D9" w14:textId="765F288A"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S</w:t>
            </w:r>
            <w:r w:rsidR="00584055" w:rsidRPr="0005770E">
              <w:rPr>
                <w:rFonts w:eastAsia="Times New Roman"/>
                <w:color w:val="000000" w:themeColor="text1"/>
                <w:sz w:val="22"/>
                <w:szCs w:val="22"/>
              </w:rPr>
              <w:t>td</w:t>
            </w:r>
          </w:p>
        </w:tc>
        <w:tc>
          <w:tcPr>
            <w:tcW w:w="0" w:type="auto"/>
            <w:vAlign w:val="center"/>
            <w:hideMark/>
          </w:tcPr>
          <w:p w14:paraId="193F73CB" w14:textId="0A139AD3"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91.835282</w:t>
            </w:r>
          </w:p>
        </w:tc>
        <w:tc>
          <w:tcPr>
            <w:tcW w:w="0" w:type="auto"/>
            <w:vAlign w:val="center"/>
          </w:tcPr>
          <w:p w14:paraId="324A02EC" w14:textId="1E667748"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73.452171</w:t>
            </w:r>
          </w:p>
        </w:tc>
      </w:tr>
      <w:tr w:rsidR="0005770E" w:rsidRPr="0005770E" w14:paraId="75940CF0" w14:textId="77777777" w:rsidTr="00C64072">
        <w:trPr>
          <w:trHeight w:val="259"/>
          <w:jc w:val="center"/>
        </w:trPr>
        <w:tc>
          <w:tcPr>
            <w:tcW w:w="0" w:type="auto"/>
            <w:hideMark/>
          </w:tcPr>
          <w:p w14:paraId="3DB1D0C1" w14:textId="7FA4B032"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in</w:t>
            </w:r>
          </w:p>
        </w:tc>
        <w:tc>
          <w:tcPr>
            <w:tcW w:w="0" w:type="auto"/>
            <w:vAlign w:val="center"/>
            <w:hideMark/>
          </w:tcPr>
          <w:p w14:paraId="69A2405F" w14:textId="588CD63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0.300000</w:t>
            </w:r>
          </w:p>
        </w:tc>
        <w:tc>
          <w:tcPr>
            <w:tcW w:w="0" w:type="auto"/>
            <w:vAlign w:val="center"/>
          </w:tcPr>
          <w:p w14:paraId="108C6890" w14:textId="3DADB36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0.000000</w:t>
            </w:r>
          </w:p>
        </w:tc>
      </w:tr>
      <w:tr w:rsidR="0005770E" w:rsidRPr="0005770E" w14:paraId="02EF8098" w14:textId="77777777" w:rsidTr="00C64072">
        <w:trPr>
          <w:trHeight w:val="259"/>
          <w:jc w:val="center"/>
        </w:trPr>
        <w:tc>
          <w:tcPr>
            <w:tcW w:w="0" w:type="auto"/>
            <w:hideMark/>
          </w:tcPr>
          <w:p w14:paraId="4BC14EF8"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51FF5CA1" w14:textId="385E19B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5.143361</w:t>
            </w:r>
          </w:p>
        </w:tc>
        <w:tc>
          <w:tcPr>
            <w:tcW w:w="0" w:type="auto"/>
            <w:vAlign w:val="center"/>
          </w:tcPr>
          <w:p w14:paraId="4C9172D7" w14:textId="5697C369"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4.641595</w:t>
            </w:r>
          </w:p>
        </w:tc>
      </w:tr>
      <w:tr w:rsidR="0005770E" w:rsidRPr="0005770E" w14:paraId="265D7E72" w14:textId="77777777" w:rsidTr="00C64072">
        <w:trPr>
          <w:trHeight w:val="259"/>
          <w:jc w:val="center"/>
        </w:trPr>
        <w:tc>
          <w:tcPr>
            <w:tcW w:w="0" w:type="auto"/>
            <w:hideMark/>
          </w:tcPr>
          <w:p w14:paraId="3924FC92"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 xml:space="preserve">  50%</w:t>
            </w:r>
          </w:p>
        </w:tc>
        <w:tc>
          <w:tcPr>
            <w:tcW w:w="0" w:type="auto"/>
            <w:vAlign w:val="center"/>
            <w:hideMark/>
          </w:tcPr>
          <w:p w14:paraId="5AFA2D1B" w14:textId="4F002950"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8.759142</w:t>
            </w:r>
          </w:p>
        </w:tc>
        <w:tc>
          <w:tcPr>
            <w:tcW w:w="0" w:type="auto"/>
            <w:vAlign w:val="center"/>
          </w:tcPr>
          <w:p w14:paraId="4AA13AE7" w14:textId="371139E2"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7.538372</w:t>
            </w:r>
          </w:p>
        </w:tc>
      </w:tr>
      <w:tr w:rsidR="0005770E" w:rsidRPr="0005770E" w14:paraId="75858B1A" w14:textId="77777777" w:rsidTr="00C64072">
        <w:trPr>
          <w:trHeight w:val="259"/>
          <w:jc w:val="center"/>
        </w:trPr>
        <w:tc>
          <w:tcPr>
            <w:tcW w:w="0" w:type="auto"/>
            <w:hideMark/>
          </w:tcPr>
          <w:p w14:paraId="6BC89CAD"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0A2F7AB5" w14:textId="607DD1A8"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14.762500</w:t>
            </w:r>
          </w:p>
        </w:tc>
        <w:tc>
          <w:tcPr>
            <w:tcW w:w="0" w:type="auto"/>
            <w:vAlign w:val="center"/>
          </w:tcPr>
          <w:p w14:paraId="5A832DEC" w14:textId="65FF3EEF"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13.325000</w:t>
            </w:r>
          </w:p>
        </w:tc>
      </w:tr>
      <w:tr w:rsidR="0005770E" w:rsidRPr="0005770E" w14:paraId="7DD37BAA" w14:textId="77777777" w:rsidTr="00C64072">
        <w:trPr>
          <w:trHeight w:val="250"/>
          <w:jc w:val="center"/>
        </w:trPr>
        <w:tc>
          <w:tcPr>
            <w:tcW w:w="0" w:type="auto"/>
            <w:hideMark/>
          </w:tcPr>
          <w:p w14:paraId="1F365284" w14:textId="18F50FB1"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ax</w:t>
            </w:r>
          </w:p>
        </w:tc>
        <w:tc>
          <w:tcPr>
            <w:tcW w:w="0" w:type="auto"/>
            <w:vAlign w:val="center"/>
            <w:hideMark/>
          </w:tcPr>
          <w:p w14:paraId="0208655A" w14:textId="3362B364"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268.000000</w:t>
            </w:r>
          </w:p>
        </w:tc>
        <w:tc>
          <w:tcPr>
            <w:tcW w:w="0" w:type="auto"/>
            <w:vAlign w:val="center"/>
          </w:tcPr>
          <w:p w14:paraId="1724E78B" w14:textId="01BE6793"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215.000000</w:t>
            </w:r>
          </w:p>
        </w:tc>
      </w:tr>
    </w:tbl>
    <w:p w14:paraId="353C1422"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2C8E7044" w14:textId="75B0A8A9" w:rsidR="00584055"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c. The descriptive statistics for all SNR measurements for the age groups </w:t>
      </w:r>
    </w:p>
    <w:p w14:paraId="2964364A"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321"/>
        <w:gridCol w:w="2783"/>
        <w:gridCol w:w="2383"/>
      </w:tblGrid>
      <w:tr w:rsidR="0005770E" w:rsidRPr="0005770E" w14:paraId="2FA6803D"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tcPr>
          <w:p w14:paraId="048389EE" w14:textId="77777777" w:rsidR="00557974" w:rsidRPr="0005770E" w:rsidRDefault="00557974" w:rsidP="00C64072">
            <w:pPr>
              <w:jc w:val="right"/>
              <w:rPr>
                <w:rFonts w:eastAsia="Times New Roman"/>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54F2928" w14:textId="77777777" w:rsidR="00557974" w:rsidRPr="0005770E" w:rsidRDefault="00557974"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Borders>
              <w:top w:val="single" w:sz="4" w:space="0" w:color="auto"/>
              <w:left w:val="single" w:sz="4" w:space="0" w:color="auto"/>
              <w:bottom w:val="single" w:sz="4" w:space="0" w:color="auto"/>
              <w:right w:val="single" w:sz="4" w:space="0" w:color="auto"/>
            </w:tcBorders>
            <w:hideMark/>
          </w:tcPr>
          <w:p w14:paraId="08EAB821" w14:textId="77777777" w:rsidR="00557974" w:rsidRPr="0005770E" w:rsidRDefault="00557974"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0B5ABE82"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1926B1F" w14:textId="00C39B50"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C</w:t>
            </w:r>
            <w:r w:rsidR="00584055" w:rsidRPr="0005770E">
              <w:rPr>
                <w:rFonts w:eastAsia="Times New Roman"/>
                <w:color w:val="000000" w:themeColor="text1"/>
                <w:sz w:val="22"/>
                <w:szCs w:val="22"/>
              </w:rPr>
              <w:t>ount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43844" w14:textId="3DBB2D64"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tcBorders>
              <w:top w:val="single" w:sz="4" w:space="0" w:color="auto"/>
              <w:left w:val="single" w:sz="4" w:space="0" w:color="auto"/>
              <w:bottom w:val="single" w:sz="4" w:space="0" w:color="auto"/>
              <w:right w:val="single" w:sz="4" w:space="0" w:color="auto"/>
            </w:tcBorders>
            <w:vAlign w:val="center"/>
          </w:tcPr>
          <w:p w14:paraId="4D8F3E6D" w14:textId="205505A8"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6C684AC8"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34B2BB6" w14:textId="45EF5ACA"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ean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8BE94" w14:textId="516B330F"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46.976299</w:t>
            </w:r>
          </w:p>
        </w:tc>
        <w:tc>
          <w:tcPr>
            <w:tcW w:w="0" w:type="auto"/>
            <w:tcBorders>
              <w:top w:val="single" w:sz="4" w:space="0" w:color="auto"/>
              <w:left w:val="single" w:sz="4" w:space="0" w:color="auto"/>
              <w:bottom w:val="single" w:sz="4" w:space="0" w:color="auto"/>
              <w:right w:val="single" w:sz="4" w:space="0" w:color="auto"/>
            </w:tcBorders>
            <w:vAlign w:val="center"/>
          </w:tcPr>
          <w:p w14:paraId="47142F53" w14:textId="7D23D0E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40.247503</w:t>
            </w:r>
          </w:p>
        </w:tc>
      </w:tr>
      <w:tr w:rsidR="0005770E" w:rsidRPr="0005770E" w14:paraId="314F4729"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7809CD5E" w14:textId="229721F4"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S</w:t>
            </w:r>
            <w:r w:rsidR="00584055" w:rsidRPr="0005770E">
              <w:rPr>
                <w:rFonts w:eastAsia="Times New Roman"/>
                <w:color w:val="000000" w:themeColor="text1"/>
                <w:sz w:val="22"/>
                <w:szCs w:val="22"/>
              </w:rPr>
              <w:t>td</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892F3" w14:textId="4DD99482"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87.483108</w:t>
            </w:r>
          </w:p>
        </w:tc>
        <w:tc>
          <w:tcPr>
            <w:tcW w:w="0" w:type="auto"/>
            <w:tcBorders>
              <w:top w:val="single" w:sz="4" w:space="0" w:color="auto"/>
              <w:left w:val="single" w:sz="4" w:space="0" w:color="auto"/>
              <w:bottom w:val="single" w:sz="4" w:space="0" w:color="auto"/>
              <w:right w:val="single" w:sz="4" w:space="0" w:color="auto"/>
            </w:tcBorders>
            <w:vAlign w:val="center"/>
          </w:tcPr>
          <w:p w14:paraId="68CA3B3B" w14:textId="6864735C"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71.236322</w:t>
            </w:r>
          </w:p>
        </w:tc>
      </w:tr>
      <w:tr w:rsidR="0005770E" w:rsidRPr="0005770E" w14:paraId="63BE726E"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4969CBFB" w14:textId="295F5331"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in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33F16" w14:textId="7276BC79"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0.140000</w:t>
            </w:r>
          </w:p>
        </w:tc>
        <w:tc>
          <w:tcPr>
            <w:tcW w:w="0" w:type="auto"/>
            <w:tcBorders>
              <w:top w:val="single" w:sz="4" w:space="0" w:color="auto"/>
              <w:left w:val="single" w:sz="4" w:space="0" w:color="auto"/>
              <w:bottom w:val="single" w:sz="4" w:space="0" w:color="auto"/>
              <w:right w:val="single" w:sz="4" w:space="0" w:color="auto"/>
            </w:tcBorders>
            <w:vAlign w:val="center"/>
          </w:tcPr>
          <w:p w14:paraId="2F582634" w14:textId="583955CA"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1.200000</w:t>
            </w:r>
          </w:p>
        </w:tc>
      </w:tr>
      <w:tr w:rsidR="0005770E" w:rsidRPr="0005770E" w14:paraId="5155D8E4"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1C38C220"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C0923" w14:textId="5D073429"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11.841892</w:t>
            </w:r>
          </w:p>
        </w:tc>
        <w:tc>
          <w:tcPr>
            <w:tcW w:w="0" w:type="auto"/>
            <w:tcBorders>
              <w:top w:val="single" w:sz="4" w:space="0" w:color="auto"/>
              <w:left w:val="single" w:sz="4" w:space="0" w:color="auto"/>
              <w:bottom w:val="single" w:sz="4" w:space="0" w:color="auto"/>
              <w:right w:val="single" w:sz="4" w:space="0" w:color="auto"/>
            </w:tcBorders>
            <w:vAlign w:val="center"/>
          </w:tcPr>
          <w:p w14:paraId="59775071" w14:textId="6776F5D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11.233320</w:t>
            </w:r>
          </w:p>
        </w:tc>
      </w:tr>
      <w:tr w:rsidR="0005770E" w:rsidRPr="0005770E" w14:paraId="002E1CD8"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656E747F"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82BE3" w14:textId="6B78B05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18.251412</w:t>
            </w:r>
          </w:p>
        </w:tc>
        <w:tc>
          <w:tcPr>
            <w:tcW w:w="0" w:type="auto"/>
            <w:tcBorders>
              <w:top w:val="single" w:sz="4" w:space="0" w:color="auto"/>
              <w:left w:val="single" w:sz="4" w:space="0" w:color="auto"/>
              <w:bottom w:val="single" w:sz="4" w:space="0" w:color="auto"/>
              <w:right w:val="single" w:sz="4" w:space="0" w:color="auto"/>
            </w:tcBorders>
            <w:vAlign w:val="center"/>
          </w:tcPr>
          <w:p w14:paraId="7238980D" w14:textId="053B2124"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16.548372</w:t>
            </w:r>
          </w:p>
        </w:tc>
      </w:tr>
      <w:tr w:rsidR="0005770E" w:rsidRPr="0005770E" w14:paraId="0CC0393F"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4153029" w14:textId="77777777"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55662" w14:textId="14E9E52F"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26.000000</w:t>
            </w:r>
          </w:p>
        </w:tc>
        <w:tc>
          <w:tcPr>
            <w:tcW w:w="0" w:type="auto"/>
            <w:tcBorders>
              <w:top w:val="single" w:sz="4" w:space="0" w:color="auto"/>
              <w:left w:val="single" w:sz="4" w:space="0" w:color="auto"/>
              <w:bottom w:val="single" w:sz="4" w:space="0" w:color="auto"/>
              <w:right w:val="single" w:sz="4" w:space="0" w:color="auto"/>
            </w:tcBorders>
            <w:vAlign w:val="center"/>
          </w:tcPr>
          <w:p w14:paraId="682FCC5F" w14:textId="03A6E7E6"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23.862500</w:t>
            </w:r>
          </w:p>
        </w:tc>
      </w:tr>
      <w:tr w:rsidR="0005770E" w:rsidRPr="0005770E" w14:paraId="278D0620" w14:textId="77777777" w:rsidTr="00C64072">
        <w:trPr>
          <w:trHeight w:val="250"/>
          <w:jc w:val="center"/>
        </w:trPr>
        <w:tc>
          <w:tcPr>
            <w:tcW w:w="0" w:type="auto"/>
            <w:tcBorders>
              <w:top w:val="single" w:sz="4" w:space="0" w:color="auto"/>
              <w:left w:val="single" w:sz="4" w:space="0" w:color="auto"/>
              <w:bottom w:val="single" w:sz="4" w:space="0" w:color="auto"/>
              <w:right w:val="single" w:sz="4" w:space="0" w:color="auto"/>
            </w:tcBorders>
            <w:hideMark/>
          </w:tcPr>
          <w:p w14:paraId="4560EC78" w14:textId="348DDA8D" w:rsidR="00584055" w:rsidRPr="0005770E" w:rsidRDefault="006E44BD" w:rsidP="00584055">
            <w:pPr>
              <w:jc w:val="right"/>
              <w:rPr>
                <w:rFonts w:eastAsia="Times New Roman"/>
                <w:color w:val="000000" w:themeColor="text1"/>
                <w:sz w:val="22"/>
                <w:szCs w:val="22"/>
              </w:rPr>
            </w:pPr>
            <w:r w:rsidRPr="0005770E">
              <w:rPr>
                <w:rFonts w:eastAsia="Times New Roman"/>
                <w:color w:val="000000" w:themeColor="text1"/>
                <w:sz w:val="22"/>
                <w:szCs w:val="22"/>
              </w:rPr>
              <w:t>M</w:t>
            </w:r>
            <w:r w:rsidR="00584055" w:rsidRPr="0005770E">
              <w:rPr>
                <w:rFonts w:eastAsia="Times New Roman"/>
                <w:color w:val="000000" w:themeColor="text1"/>
                <w:sz w:val="22"/>
                <w:szCs w:val="22"/>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C957B" w14:textId="55E412A0"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262.000000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F5A04" w14:textId="69A2142A" w:rsidR="00584055" w:rsidRPr="0005770E" w:rsidRDefault="00584055" w:rsidP="00584055">
            <w:pPr>
              <w:jc w:val="right"/>
              <w:rPr>
                <w:rFonts w:eastAsia="Times New Roman"/>
                <w:color w:val="000000" w:themeColor="text1"/>
                <w:sz w:val="22"/>
                <w:szCs w:val="22"/>
              </w:rPr>
            </w:pPr>
            <w:r w:rsidRPr="0005770E">
              <w:rPr>
                <w:rFonts w:eastAsia="Times New Roman"/>
                <w:color w:val="000000" w:themeColor="text1"/>
                <w:sz w:val="21"/>
                <w:szCs w:val="21"/>
              </w:rPr>
              <w:t>215.000000</w:t>
            </w:r>
          </w:p>
        </w:tc>
      </w:tr>
    </w:tbl>
    <w:p w14:paraId="6830B5B7"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2FB8213F"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2. Boxplots to compare DP measures for each age group at all frequencies:</w:t>
      </w:r>
    </w:p>
    <w:p w14:paraId="45E039B7"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4612F46D" w14:textId="7187960F" w:rsidR="00557974" w:rsidRPr="0005770E" w:rsidRDefault="00204563" w:rsidP="00557974">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lastRenderedPageBreak/>
        <w:drawing>
          <wp:inline distT="0" distB="0" distL="0" distR="0" wp14:anchorId="7994ABAA" wp14:editId="0F68A5CD">
            <wp:extent cx="6292215" cy="257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6299739" cy="2581183"/>
                    </a:xfrm>
                    <a:prstGeom prst="rect">
                      <a:avLst/>
                    </a:prstGeom>
                  </pic:spPr>
                </pic:pic>
              </a:graphicData>
            </a:graphic>
          </wp:inline>
        </w:drawing>
      </w:r>
    </w:p>
    <w:p w14:paraId="6037D65B"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59275C50"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3. Boxplots to compare SNR measures for each age group at all frequencies:</w:t>
      </w:r>
    </w:p>
    <w:p w14:paraId="560D618C"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5A6414B2" w14:textId="3AAF70EE" w:rsidR="00557974" w:rsidRPr="0005770E" w:rsidRDefault="00204563" w:rsidP="00557974">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drawing>
          <wp:inline distT="0" distB="0" distL="0" distR="0" wp14:anchorId="778C1B7F" wp14:editId="62ABD6C3">
            <wp:extent cx="6308090" cy="26225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6327608" cy="2630664"/>
                    </a:xfrm>
                    <a:prstGeom prst="rect">
                      <a:avLst/>
                    </a:prstGeom>
                  </pic:spPr>
                </pic:pic>
              </a:graphicData>
            </a:graphic>
          </wp:inline>
        </w:drawing>
      </w:r>
    </w:p>
    <w:p w14:paraId="4C7ACC87"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1E05250C" w14:textId="666265D5" w:rsidR="00557974" w:rsidRPr="0005770E" w:rsidRDefault="00557974" w:rsidP="00557974">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 xml:space="preserve">4. To check if the data are normally distributed. </w:t>
      </w:r>
      <w:r w:rsidR="00C22FEC">
        <w:rPr>
          <w:color w:val="000000" w:themeColor="text1"/>
          <w:sz w:val="22"/>
          <w:szCs w:val="22"/>
        </w:rPr>
        <w:t>I</w:t>
      </w:r>
      <w:r w:rsidRPr="0005770E">
        <w:rPr>
          <w:color w:val="000000" w:themeColor="text1"/>
          <w:sz w:val="22"/>
          <w:szCs w:val="22"/>
        </w:rPr>
        <w:t xml:space="preserve"> conduct</w:t>
      </w:r>
      <w:r w:rsidR="00C22FEC">
        <w:rPr>
          <w:color w:val="000000" w:themeColor="text1"/>
          <w:sz w:val="22"/>
          <w:szCs w:val="22"/>
        </w:rPr>
        <w:t>ed</w:t>
      </w:r>
      <w:r w:rsidRPr="0005770E">
        <w:rPr>
          <w:color w:val="000000" w:themeColor="text1"/>
          <w:sz w:val="22"/>
          <w:szCs w:val="22"/>
        </w:rPr>
        <w:t xml:space="preserve"> the checks separately since the DP and SNR data are different measurements. The first method used will be the histogram visualization method. The results are displayed in the plot below:</w:t>
      </w:r>
    </w:p>
    <w:p w14:paraId="466AF435" w14:textId="755AD805" w:rsidR="00557974" w:rsidRPr="0005770E" w:rsidRDefault="00557974" w:rsidP="00557974">
      <w:pPr>
        <w:pBdr>
          <w:top w:val="nil"/>
          <w:left w:val="nil"/>
          <w:bottom w:val="nil"/>
          <w:right w:val="nil"/>
          <w:between w:val="nil"/>
        </w:pBdr>
        <w:spacing w:line="276" w:lineRule="auto"/>
        <w:jc w:val="center"/>
        <w:rPr>
          <w:color w:val="000000" w:themeColor="text1"/>
          <w:sz w:val="22"/>
          <w:szCs w:val="22"/>
        </w:rPr>
      </w:pPr>
    </w:p>
    <w:p w14:paraId="10276D99" w14:textId="68564A5A" w:rsidR="00557974" w:rsidRPr="0005770E" w:rsidRDefault="00204563" w:rsidP="00557974">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lastRenderedPageBreak/>
        <w:drawing>
          <wp:inline distT="0" distB="0" distL="0" distR="0" wp14:anchorId="3FC120EA" wp14:editId="45910AC0">
            <wp:extent cx="4104246" cy="2621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4116111" cy="2628858"/>
                    </a:xfrm>
                    <a:prstGeom prst="rect">
                      <a:avLst/>
                    </a:prstGeom>
                  </pic:spPr>
                </pic:pic>
              </a:graphicData>
            </a:graphic>
          </wp:inline>
        </w:drawing>
      </w:r>
    </w:p>
    <w:p w14:paraId="516F6065" w14:textId="4FC025DA" w:rsidR="00204563" w:rsidRPr="0005770E" w:rsidRDefault="00204563" w:rsidP="00557974">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drawing>
          <wp:inline distT="0" distB="0" distL="0" distR="0" wp14:anchorId="1978F211" wp14:editId="6108AC29">
            <wp:extent cx="4153958" cy="26530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4163948" cy="2659410"/>
                    </a:xfrm>
                    <a:prstGeom prst="rect">
                      <a:avLst/>
                    </a:prstGeom>
                  </pic:spPr>
                </pic:pic>
              </a:graphicData>
            </a:graphic>
          </wp:inline>
        </w:drawing>
      </w:r>
    </w:p>
    <w:p w14:paraId="53A43FFA" w14:textId="77777777" w:rsidR="00557974" w:rsidRPr="0005770E" w:rsidRDefault="00557974" w:rsidP="00557974">
      <w:pPr>
        <w:pBdr>
          <w:top w:val="nil"/>
          <w:left w:val="nil"/>
          <w:bottom w:val="nil"/>
          <w:right w:val="nil"/>
          <w:between w:val="nil"/>
        </w:pBdr>
        <w:spacing w:line="276" w:lineRule="auto"/>
        <w:jc w:val="center"/>
        <w:rPr>
          <w:color w:val="000000" w:themeColor="text1"/>
          <w:sz w:val="22"/>
          <w:szCs w:val="22"/>
        </w:rPr>
      </w:pPr>
    </w:p>
    <w:p w14:paraId="5F3738E7" w14:textId="18E2F7A5"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While the </w:t>
      </w:r>
      <w:r w:rsidR="00F31DBE" w:rsidRPr="0005770E">
        <w:rPr>
          <w:color w:val="000000" w:themeColor="text1"/>
          <w:sz w:val="22"/>
          <w:szCs w:val="22"/>
        </w:rPr>
        <w:t xml:space="preserve">SNR </w:t>
      </w:r>
      <w:r w:rsidRPr="0005770E">
        <w:rPr>
          <w:color w:val="000000" w:themeColor="text1"/>
          <w:sz w:val="22"/>
          <w:szCs w:val="22"/>
        </w:rPr>
        <w:t xml:space="preserve">data looks normally distributed, </w:t>
      </w:r>
      <w:r w:rsidR="0026055F">
        <w:rPr>
          <w:color w:val="000000" w:themeColor="text1"/>
          <w:sz w:val="22"/>
          <w:szCs w:val="22"/>
        </w:rPr>
        <w:t>I</w:t>
      </w:r>
      <w:r w:rsidRPr="0005770E">
        <w:rPr>
          <w:color w:val="000000" w:themeColor="text1"/>
          <w:sz w:val="22"/>
          <w:szCs w:val="22"/>
        </w:rPr>
        <w:t xml:space="preserve"> can conduct the Shapiro-Wilk test to ascertain this. The result is shown in the table below:</w:t>
      </w:r>
    </w:p>
    <w:tbl>
      <w:tblPr>
        <w:tblStyle w:val="TableGrid"/>
        <w:tblW w:w="0" w:type="auto"/>
        <w:tblLook w:val="04A0" w:firstRow="1" w:lastRow="0" w:firstColumn="1" w:lastColumn="0" w:noHBand="0" w:noVBand="1"/>
      </w:tblPr>
      <w:tblGrid>
        <w:gridCol w:w="3116"/>
        <w:gridCol w:w="3117"/>
        <w:gridCol w:w="3117"/>
      </w:tblGrid>
      <w:tr w:rsidR="0005770E" w:rsidRPr="0005770E" w14:paraId="03C95E81" w14:textId="77777777" w:rsidTr="00C64072">
        <w:tc>
          <w:tcPr>
            <w:tcW w:w="3116" w:type="dxa"/>
          </w:tcPr>
          <w:p w14:paraId="648EE303" w14:textId="77777777" w:rsidR="00557974" w:rsidRPr="0005770E" w:rsidRDefault="00557974" w:rsidP="00C64072">
            <w:pPr>
              <w:spacing w:line="276" w:lineRule="auto"/>
              <w:jc w:val="both"/>
              <w:rPr>
                <w:color w:val="000000" w:themeColor="text1"/>
                <w:sz w:val="22"/>
                <w:szCs w:val="22"/>
              </w:rPr>
            </w:pPr>
          </w:p>
        </w:tc>
        <w:tc>
          <w:tcPr>
            <w:tcW w:w="3117" w:type="dxa"/>
          </w:tcPr>
          <w:p w14:paraId="58A7D5E9"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P value (alpha = 0.05)</w:t>
            </w:r>
          </w:p>
        </w:tc>
        <w:tc>
          <w:tcPr>
            <w:tcW w:w="3117" w:type="dxa"/>
          </w:tcPr>
          <w:p w14:paraId="39C63418"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7980AFB4" w14:textId="77777777" w:rsidTr="00C64072">
        <w:tc>
          <w:tcPr>
            <w:tcW w:w="3116" w:type="dxa"/>
          </w:tcPr>
          <w:p w14:paraId="5F3B2FE9"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DP</w:t>
            </w:r>
          </w:p>
        </w:tc>
        <w:tc>
          <w:tcPr>
            <w:tcW w:w="3117" w:type="dxa"/>
          </w:tcPr>
          <w:p w14:paraId="7CA9EE8F" w14:textId="497625C4" w:rsidR="00557974" w:rsidRPr="0005770E" w:rsidRDefault="0054486F" w:rsidP="00C64072">
            <w:pPr>
              <w:spacing w:line="276" w:lineRule="auto"/>
              <w:jc w:val="both"/>
              <w:rPr>
                <w:color w:val="000000" w:themeColor="text1"/>
                <w:sz w:val="22"/>
                <w:szCs w:val="22"/>
              </w:rPr>
            </w:pPr>
            <w:r w:rsidRPr="0005770E">
              <w:rPr>
                <w:color w:val="000000" w:themeColor="text1"/>
                <w:sz w:val="21"/>
                <w:szCs w:val="21"/>
              </w:rPr>
              <w:t>0.0000000</w:t>
            </w:r>
            <w:r w:rsidR="003A0DA5" w:rsidRPr="0005770E">
              <w:rPr>
                <w:color w:val="000000" w:themeColor="text1"/>
                <w:sz w:val="21"/>
                <w:szCs w:val="21"/>
              </w:rPr>
              <w:t>430837374665316</w:t>
            </w:r>
          </w:p>
        </w:tc>
        <w:tc>
          <w:tcPr>
            <w:tcW w:w="3117" w:type="dxa"/>
          </w:tcPr>
          <w:p w14:paraId="1E31D9E4"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Not normally distributed</w:t>
            </w:r>
          </w:p>
        </w:tc>
      </w:tr>
      <w:tr w:rsidR="0005770E" w:rsidRPr="0005770E" w14:paraId="19AF8573" w14:textId="77777777" w:rsidTr="00C64072">
        <w:tc>
          <w:tcPr>
            <w:tcW w:w="3116" w:type="dxa"/>
          </w:tcPr>
          <w:p w14:paraId="58E18F37"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SNR</w:t>
            </w:r>
          </w:p>
        </w:tc>
        <w:tc>
          <w:tcPr>
            <w:tcW w:w="3117" w:type="dxa"/>
          </w:tcPr>
          <w:p w14:paraId="60401083" w14:textId="54828CA4" w:rsidR="00557974" w:rsidRPr="0005770E" w:rsidRDefault="003A0DA5" w:rsidP="00C64072">
            <w:pPr>
              <w:spacing w:line="276" w:lineRule="auto"/>
              <w:jc w:val="both"/>
              <w:rPr>
                <w:color w:val="000000" w:themeColor="text1"/>
                <w:sz w:val="22"/>
                <w:szCs w:val="22"/>
              </w:rPr>
            </w:pPr>
            <w:r w:rsidRPr="0005770E">
              <w:rPr>
                <w:color w:val="000000" w:themeColor="text1"/>
                <w:sz w:val="21"/>
                <w:szCs w:val="21"/>
              </w:rPr>
              <w:t>0.05436358600854874</w:t>
            </w:r>
          </w:p>
        </w:tc>
        <w:tc>
          <w:tcPr>
            <w:tcW w:w="3117" w:type="dxa"/>
          </w:tcPr>
          <w:p w14:paraId="14C66223"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7D9F511C"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63F7922F"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To check if this is consistent within the age groups, the test was conducted to check the distribution of DP and SNR for each age group. The result is shown below:</w:t>
      </w:r>
    </w:p>
    <w:tbl>
      <w:tblPr>
        <w:tblStyle w:val="TableGrid"/>
        <w:tblW w:w="0" w:type="auto"/>
        <w:tblLook w:val="04A0" w:firstRow="1" w:lastRow="0" w:firstColumn="1" w:lastColumn="0" w:noHBand="0" w:noVBand="1"/>
      </w:tblPr>
      <w:tblGrid>
        <w:gridCol w:w="2033"/>
        <w:gridCol w:w="1883"/>
        <w:gridCol w:w="2829"/>
        <w:gridCol w:w="2605"/>
      </w:tblGrid>
      <w:tr w:rsidR="0005770E" w:rsidRPr="0005770E" w14:paraId="3637D8B7" w14:textId="77777777" w:rsidTr="00C64072">
        <w:tc>
          <w:tcPr>
            <w:tcW w:w="2033" w:type="dxa"/>
          </w:tcPr>
          <w:p w14:paraId="2BB00E62" w14:textId="77777777" w:rsidR="00557974" w:rsidRPr="0005770E" w:rsidRDefault="00557974" w:rsidP="00C64072">
            <w:pPr>
              <w:spacing w:line="276" w:lineRule="auto"/>
              <w:jc w:val="both"/>
              <w:rPr>
                <w:color w:val="000000" w:themeColor="text1"/>
                <w:sz w:val="22"/>
                <w:szCs w:val="22"/>
              </w:rPr>
            </w:pPr>
          </w:p>
        </w:tc>
        <w:tc>
          <w:tcPr>
            <w:tcW w:w="1883" w:type="dxa"/>
          </w:tcPr>
          <w:p w14:paraId="1C24A25E"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Age Group</w:t>
            </w:r>
          </w:p>
        </w:tc>
        <w:tc>
          <w:tcPr>
            <w:tcW w:w="2829" w:type="dxa"/>
          </w:tcPr>
          <w:p w14:paraId="44759EAE"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605" w:type="dxa"/>
          </w:tcPr>
          <w:p w14:paraId="6F554B54"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61AB3BF9" w14:textId="77777777" w:rsidTr="00C64072">
        <w:tc>
          <w:tcPr>
            <w:tcW w:w="2033" w:type="dxa"/>
          </w:tcPr>
          <w:p w14:paraId="1781C06C"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DP</w:t>
            </w:r>
          </w:p>
        </w:tc>
        <w:tc>
          <w:tcPr>
            <w:tcW w:w="1883" w:type="dxa"/>
          </w:tcPr>
          <w:p w14:paraId="67BF9DD6"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3D171A32" w14:textId="79DEFB2D" w:rsidR="00557974" w:rsidRPr="0005770E" w:rsidRDefault="004F66A9" w:rsidP="00C64072">
            <w:pPr>
              <w:spacing w:line="276" w:lineRule="auto"/>
              <w:jc w:val="both"/>
              <w:rPr>
                <w:color w:val="000000" w:themeColor="text1"/>
                <w:sz w:val="22"/>
                <w:szCs w:val="22"/>
              </w:rPr>
            </w:pPr>
            <w:r w:rsidRPr="0005770E">
              <w:rPr>
                <w:color w:val="000000" w:themeColor="text1"/>
                <w:sz w:val="21"/>
                <w:szCs w:val="21"/>
              </w:rPr>
              <w:t>0.0000</w:t>
            </w:r>
            <w:r w:rsidR="005307C2" w:rsidRPr="0005770E">
              <w:rPr>
                <w:color w:val="000000" w:themeColor="text1"/>
                <w:sz w:val="21"/>
                <w:szCs w:val="21"/>
              </w:rPr>
              <w:t>1835893272073008</w:t>
            </w:r>
          </w:p>
        </w:tc>
        <w:tc>
          <w:tcPr>
            <w:tcW w:w="2605" w:type="dxa"/>
          </w:tcPr>
          <w:p w14:paraId="3A54C8E1" w14:textId="77777777" w:rsidR="00557974" w:rsidRPr="0005770E" w:rsidRDefault="00557974"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4C428C36" w14:textId="77777777" w:rsidTr="00C64072">
        <w:tc>
          <w:tcPr>
            <w:tcW w:w="2033" w:type="dxa"/>
          </w:tcPr>
          <w:p w14:paraId="0128B04E" w14:textId="77777777" w:rsidR="00557974" w:rsidRPr="0005770E" w:rsidRDefault="00557974" w:rsidP="00C64072">
            <w:pPr>
              <w:spacing w:line="276" w:lineRule="auto"/>
              <w:jc w:val="both"/>
              <w:rPr>
                <w:color w:val="000000" w:themeColor="text1"/>
                <w:sz w:val="22"/>
                <w:szCs w:val="22"/>
              </w:rPr>
            </w:pPr>
          </w:p>
        </w:tc>
        <w:tc>
          <w:tcPr>
            <w:tcW w:w="1883" w:type="dxa"/>
          </w:tcPr>
          <w:p w14:paraId="11004295"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520701FB" w14:textId="720604D4" w:rsidR="00557974" w:rsidRPr="0005770E" w:rsidRDefault="005307C2" w:rsidP="00C64072">
            <w:pPr>
              <w:spacing w:line="276" w:lineRule="auto"/>
              <w:jc w:val="both"/>
              <w:rPr>
                <w:color w:val="000000" w:themeColor="text1"/>
                <w:sz w:val="21"/>
                <w:szCs w:val="21"/>
              </w:rPr>
            </w:pPr>
            <w:r w:rsidRPr="0005770E">
              <w:rPr>
                <w:color w:val="000000" w:themeColor="text1"/>
                <w:sz w:val="21"/>
                <w:szCs w:val="21"/>
              </w:rPr>
              <w:t>0.0003288806474301964</w:t>
            </w:r>
          </w:p>
        </w:tc>
        <w:tc>
          <w:tcPr>
            <w:tcW w:w="2605" w:type="dxa"/>
          </w:tcPr>
          <w:p w14:paraId="71E3D3D5" w14:textId="77777777" w:rsidR="00557974" w:rsidRPr="0005770E" w:rsidRDefault="00557974"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54368CA3" w14:textId="77777777" w:rsidTr="00C64072">
        <w:tc>
          <w:tcPr>
            <w:tcW w:w="2033" w:type="dxa"/>
          </w:tcPr>
          <w:p w14:paraId="3009DAF2"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SNR</w:t>
            </w:r>
          </w:p>
        </w:tc>
        <w:tc>
          <w:tcPr>
            <w:tcW w:w="1883" w:type="dxa"/>
          </w:tcPr>
          <w:p w14:paraId="05213BE7"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6703B30E" w14:textId="30E80C26" w:rsidR="00557974" w:rsidRPr="0005770E" w:rsidRDefault="005307C2" w:rsidP="00C64072">
            <w:pPr>
              <w:spacing w:line="276" w:lineRule="auto"/>
              <w:jc w:val="both"/>
              <w:rPr>
                <w:color w:val="000000" w:themeColor="text1"/>
                <w:sz w:val="22"/>
                <w:szCs w:val="22"/>
              </w:rPr>
            </w:pPr>
            <w:r w:rsidRPr="0005770E">
              <w:rPr>
                <w:color w:val="000000" w:themeColor="text1"/>
                <w:sz w:val="21"/>
                <w:szCs w:val="21"/>
              </w:rPr>
              <w:t>0.06419827044010162</w:t>
            </w:r>
          </w:p>
        </w:tc>
        <w:tc>
          <w:tcPr>
            <w:tcW w:w="2605" w:type="dxa"/>
          </w:tcPr>
          <w:p w14:paraId="13F90B63"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Normally distributed</w:t>
            </w:r>
          </w:p>
        </w:tc>
      </w:tr>
      <w:tr w:rsidR="0005770E" w:rsidRPr="0005770E" w14:paraId="2437E461" w14:textId="77777777" w:rsidTr="00C64072">
        <w:tc>
          <w:tcPr>
            <w:tcW w:w="2033" w:type="dxa"/>
          </w:tcPr>
          <w:p w14:paraId="4BBE217B" w14:textId="77777777" w:rsidR="00557974" w:rsidRPr="0005770E" w:rsidRDefault="00557974" w:rsidP="00C64072">
            <w:pPr>
              <w:spacing w:line="276" w:lineRule="auto"/>
              <w:jc w:val="both"/>
              <w:rPr>
                <w:color w:val="000000" w:themeColor="text1"/>
                <w:sz w:val="22"/>
                <w:szCs w:val="22"/>
              </w:rPr>
            </w:pPr>
          </w:p>
        </w:tc>
        <w:tc>
          <w:tcPr>
            <w:tcW w:w="1883" w:type="dxa"/>
          </w:tcPr>
          <w:p w14:paraId="58174479"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0FAAB92A" w14:textId="1630E9FF" w:rsidR="00557974" w:rsidRPr="0005770E" w:rsidRDefault="005307C2" w:rsidP="00C64072">
            <w:pPr>
              <w:spacing w:line="276" w:lineRule="auto"/>
              <w:jc w:val="both"/>
              <w:rPr>
                <w:color w:val="000000" w:themeColor="text1"/>
                <w:sz w:val="21"/>
                <w:szCs w:val="21"/>
              </w:rPr>
            </w:pPr>
            <w:r w:rsidRPr="0005770E">
              <w:rPr>
                <w:color w:val="000000" w:themeColor="text1"/>
                <w:sz w:val="21"/>
                <w:szCs w:val="21"/>
              </w:rPr>
              <w:t>0.5349607467651367</w:t>
            </w:r>
          </w:p>
        </w:tc>
        <w:tc>
          <w:tcPr>
            <w:tcW w:w="2605" w:type="dxa"/>
          </w:tcPr>
          <w:p w14:paraId="238E469E"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5A11302B"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lastRenderedPageBreak/>
        <w:t>5. Statistical tests</w:t>
      </w:r>
    </w:p>
    <w:p w14:paraId="6071C679" w14:textId="469AB481" w:rsidR="00557974" w:rsidRPr="0005770E" w:rsidRDefault="002743A0" w:rsidP="0055797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a. </w:t>
      </w:r>
      <w:r w:rsidR="00C22FEC">
        <w:rPr>
          <w:color w:val="000000" w:themeColor="text1"/>
          <w:sz w:val="22"/>
          <w:szCs w:val="22"/>
        </w:rPr>
        <w:t xml:space="preserve">I </w:t>
      </w:r>
      <w:r w:rsidR="00C22FEC" w:rsidRPr="0005770E">
        <w:rPr>
          <w:color w:val="000000" w:themeColor="text1"/>
          <w:sz w:val="22"/>
          <w:szCs w:val="22"/>
        </w:rPr>
        <w:t>carr</w:t>
      </w:r>
      <w:r w:rsidR="00C22FEC">
        <w:rPr>
          <w:color w:val="000000" w:themeColor="text1"/>
          <w:sz w:val="22"/>
          <w:szCs w:val="22"/>
        </w:rPr>
        <w:t>ied</w:t>
      </w:r>
      <w:r w:rsidR="00C22FEC" w:rsidRPr="0005770E">
        <w:rPr>
          <w:color w:val="000000" w:themeColor="text1"/>
          <w:sz w:val="22"/>
          <w:szCs w:val="22"/>
        </w:rPr>
        <w:t xml:space="preserve"> out inferential statistics to investigate the difference between the two age groups. </w:t>
      </w:r>
      <w:r w:rsidR="00C22FEC">
        <w:rPr>
          <w:color w:val="000000" w:themeColor="text1"/>
          <w:sz w:val="22"/>
          <w:szCs w:val="22"/>
        </w:rPr>
        <w:t>I</w:t>
      </w:r>
      <w:r w:rsidR="00C22FEC" w:rsidRPr="0005770E">
        <w:rPr>
          <w:color w:val="000000" w:themeColor="text1"/>
          <w:sz w:val="22"/>
          <w:szCs w:val="22"/>
        </w:rPr>
        <w:t xml:space="preserve"> conducted a two-sample t-test to check if there is a significant difference between the mean of the two age groups for all DP and SNR frequencies measurements (i.e. the data has not been divided into specific frequencies). </w:t>
      </w:r>
      <w:r w:rsidR="00C22FEC">
        <w:rPr>
          <w:color w:val="000000" w:themeColor="text1"/>
          <w:sz w:val="22"/>
          <w:szCs w:val="22"/>
        </w:rPr>
        <w:t>I</w:t>
      </w:r>
      <w:r w:rsidR="00C22FEC" w:rsidRPr="0005770E">
        <w:rPr>
          <w:color w:val="000000" w:themeColor="text1"/>
          <w:sz w:val="22"/>
          <w:szCs w:val="22"/>
        </w:rPr>
        <w:t xml:space="preserve"> also conducted the Mann Whitney U test for both. The results are shown below:</w:t>
      </w:r>
    </w:p>
    <w:p w14:paraId="07D7FC88"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tbl>
      <w:tblPr>
        <w:tblStyle w:val="TableGrid"/>
        <w:tblW w:w="0" w:type="auto"/>
        <w:tblLook w:val="04A0" w:firstRow="1" w:lastRow="0" w:firstColumn="1" w:lastColumn="0" w:noHBand="0" w:noVBand="1"/>
      </w:tblPr>
      <w:tblGrid>
        <w:gridCol w:w="2183"/>
        <w:gridCol w:w="801"/>
        <w:gridCol w:w="2894"/>
        <w:gridCol w:w="2990"/>
      </w:tblGrid>
      <w:tr w:rsidR="0005770E" w:rsidRPr="0005770E" w14:paraId="1876A47B" w14:textId="77777777" w:rsidTr="00C64072">
        <w:trPr>
          <w:trHeight w:val="207"/>
        </w:trPr>
        <w:tc>
          <w:tcPr>
            <w:tcW w:w="2183" w:type="dxa"/>
          </w:tcPr>
          <w:p w14:paraId="03FFA874"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Test</w:t>
            </w:r>
          </w:p>
        </w:tc>
        <w:tc>
          <w:tcPr>
            <w:tcW w:w="801" w:type="dxa"/>
          </w:tcPr>
          <w:p w14:paraId="01EE22B7" w14:textId="77777777" w:rsidR="00557974" w:rsidRPr="0005770E" w:rsidRDefault="00557974" w:rsidP="00C64072">
            <w:pPr>
              <w:spacing w:line="276" w:lineRule="auto"/>
              <w:jc w:val="both"/>
              <w:rPr>
                <w:color w:val="000000" w:themeColor="text1"/>
                <w:sz w:val="22"/>
                <w:szCs w:val="22"/>
              </w:rPr>
            </w:pPr>
          </w:p>
        </w:tc>
        <w:tc>
          <w:tcPr>
            <w:tcW w:w="2894" w:type="dxa"/>
          </w:tcPr>
          <w:p w14:paraId="27B67F47"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990" w:type="dxa"/>
          </w:tcPr>
          <w:p w14:paraId="1F3D9480"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4705FB52" w14:textId="77777777" w:rsidTr="00C64072">
        <w:trPr>
          <w:trHeight w:val="415"/>
        </w:trPr>
        <w:tc>
          <w:tcPr>
            <w:tcW w:w="2183" w:type="dxa"/>
          </w:tcPr>
          <w:p w14:paraId="1A90BC15"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2"/>
                <w:szCs w:val="22"/>
              </w:rPr>
              <w:t>t-test</w:t>
            </w:r>
          </w:p>
        </w:tc>
        <w:tc>
          <w:tcPr>
            <w:tcW w:w="801" w:type="dxa"/>
          </w:tcPr>
          <w:p w14:paraId="3D8C2A5A"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4541856D" w14:textId="7030A9F8" w:rsidR="00557974" w:rsidRPr="0005770E" w:rsidRDefault="0046045A" w:rsidP="00C64072">
            <w:pPr>
              <w:spacing w:line="276" w:lineRule="auto"/>
              <w:jc w:val="both"/>
              <w:rPr>
                <w:color w:val="000000" w:themeColor="text1"/>
                <w:sz w:val="22"/>
                <w:szCs w:val="22"/>
              </w:rPr>
            </w:pPr>
            <w:r w:rsidRPr="0005770E">
              <w:rPr>
                <w:color w:val="000000" w:themeColor="text1"/>
                <w:sz w:val="21"/>
                <w:szCs w:val="21"/>
              </w:rPr>
              <w:t>0.0327357135810374</w:t>
            </w:r>
          </w:p>
        </w:tc>
        <w:tc>
          <w:tcPr>
            <w:tcW w:w="2990" w:type="dxa"/>
          </w:tcPr>
          <w:p w14:paraId="7DA8926B"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448866FE" w14:textId="77777777" w:rsidTr="00C64072">
        <w:trPr>
          <w:trHeight w:val="408"/>
        </w:trPr>
        <w:tc>
          <w:tcPr>
            <w:tcW w:w="2183" w:type="dxa"/>
          </w:tcPr>
          <w:p w14:paraId="4B875AB8" w14:textId="77777777" w:rsidR="00557974" w:rsidRPr="0005770E" w:rsidRDefault="00557974" w:rsidP="00C64072">
            <w:pPr>
              <w:spacing w:line="276" w:lineRule="auto"/>
              <w:jc w:val="both"/>
              <w:rPr>
                <w:color w:val="000000" w:themeColor="text1"/>
                <w:sz w:val="22"/>
                <w:szCs w:val="22"/>
              </w:rPr>
            </w:pPr>
          </w:p>
        </w:tc>
        <w:tc>
          <w:tcPr>
            <w:tcW w:w="801" w:type="dxa"/>
          </w:tcPr>
          <w:p w14:paraId="22B02E32"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5BE8F679" w14:textId="77A01820" w:rsidR="00557974" w:rsidRPr="0005770E" w:rsidRDefault="0046045A" w:rsidP="00C64072">
            <w:pPr>
              <w:spacing w:line="276" w:lineRule="auto"/>
              <w:jc w:val="both"/>
              <w:rPr>
                <w:color w:val="000000" w:themeColor="text1"/>
                <w:sz w:val="21"/>
                <w:szCs w:val="21"/>
              </w:rPr>
            </w:pPr>
            <w:r w:rsidRPr="0005770E">
              <w:rPr>
                <w:color w:val="000000" w:themeColor="text1"/>
                <w:sz w:val="21"/>
                <w:szCs w:val="21"/>
              </w:rPr>
              <w:t>0.007082862491939675</w:t>
            </w:r>
          </w:p>
        </w:tc>
        <w:tc>
          <w:tcPr>
            <w:tcW w:w="2990" w:type="dxa"/>
          </w:tcPr>
          <w:p w14:paraId="134476A6"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67A688A2" w14:textId="77777777" w:rsidTr="00C64072">
        <w:trPr>
          <w:trHeight w:val="207"/>
        </w:trPr>
        <w:tc>
          <w:tcPr>
            <w:tcW w:w="2183" w:type="dxa"/>
          </w:tcPr>
          <w:p w14:paraId="3FE3E9F4" w14:textId="77777777" w:rsidR="00557974" w:rsidRPr="0005770E" w:rsidRDefault="00557974" w:rsidP="00C64072">
            <w:pPr>
              <w:spacing w:line="276" w:lineRule="auto"/>
              <w:jc w:val="both"/>
              <w:rPr>
                <w:color w:val="000000" w:themeColor="text1"/>
                <w:sz w:val="22"/>
                <w:szCs w:val="22"/>
              </w:rPr>
            </w:pPr>
            <w:proofErr w:type="spellStart"/>
            <w:r w:rsidRPr="0005770E">
              <w:rPr>
                <w:color w:val="000000" w:themeColor="text1"/>
                <w:sz w:val="22"/>
                <w:szCs w:val="22"/>
              </w:rPr>
              <w:t>MannWhitneyU</w:t>
            </w:r>
            <w:proofErr w:type="spellEnd"/>
          </w:p>
        </w:tc>
        <w:tc>
          <w:tcPr>
            <w:tcW w:w="801" w:type="dxa"/>
          </w:tcPr>
          <w:p w14:paraId="2592FAA7"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12A69750" w14:textId="386AD476" w:rsidR="00557974" w:rsidRPr="0005770E" w:rsidRDefault="0046045A" w:rsidP="00C64072">
            <w:pPr>
              <w:spacing w:line="276" w:lineRule="auto"/>
              <w:jc w:val="both"/>
              <w:rPr>
                <w:color w:val="000000" w:themeColor="text1"/>
                <w:sz w:val="22"/>
                <w:szCs w:val="22"/>
              </w:rPr>
            </w:pPr>
            <w:r w:rsidRPr="0005770E">
              <w:rPr>
                <w:color w:val="000000" w:themeColor="text1"/>
                <w:sz w:val="21"/>
                <w:szCs w:val="21"/>
              </w:rPr>
              <w:t>0.04933691945446292</w:t>
            </w:r>
          </w:p>
        </w:tc>
        <w:tc>
          <w:tcPr>
            <w:tcW w:w="2990" w:type="dxa"/>
          </w:tcPr>
          <w:p w14:paraId="1C0785D9"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7678BCFB" w14:textId="77777777" w:rsidTr="00C64072">
        <w:trPr>
          <w:trHeight w:val="207"/>
        </w:trPr>
        <w:tc>
          <w:tcPr>
            <w:tcW w:w="2183" w:type="dxa"/>
          </w:tcPr>
          <w:p w14:paraId="7AD48E88" w14:textId="77777777" w:rsidR="00557974" w:rsidRPr="0005770E" w:rsidRDefault="00557974" w:rsidP="00C64072">
            <w:pPr>
              <w:spacing w:line="276" w:lineRule="auto"/>
              <w:jc w:val="both"/>
              <w:rPr>
                <w:color w:val="000000" w:themeColor="text1"/>
                <w:sz w:val="22"/>
                <w:szCs w:val="22"/>
              </w:rPr>
            </w:pPr>
          </w:p>
        </w:tc>
        <w:tc>
          <w:tcPr>
            <w:tcW w:w="801" w:type="dxa"/>
          </w:tcPr>
          <w:p w14:paraId="476CF5E3" w14:textId="77777777" w:rsidR="00557974" w:rsidRPr="0005770E" w:rsidRDefault="00557974"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3A21D052" w14:textId="5F9C2CCD" w:rsidR="00557974" w:rsidRPr="0005770E" w:rsidRDefault="0046045A" w:rsidP="00C64072">
            <w:pPr>
              <w:spacing w:line="276" w:lineRule="auto"/>
              <w:jc w:val="both"/>
              <w:rPr>
                <w:color w:val="000000" w:themeColor="text1"/>
                <w:sz w:val="21"/>
                <w:szCs w:val="21"/>
              </w:rPr>
            </w:pPr>
            <w:r w:rsidRPr="0005770E">
              <w:rPr>
                <w:color w:val="000000" w:themeColor="text1"/>
                <w:sz w:val="21"/>
                <w:szCs w:val="21"/>
              </w:rPr>
              <w:t>0.009098666380634975</w:t>
            </w:r>
          </w:p>
        </w:tc>
        <w:tc>
          <w:tcPr>
            <w:tcW w:w="2990" w:type="dxa"/>
          </w:tcPr>
          <w:p w14:paraId="3E419EE0" w14:textId="77777777" w:rsidR="00557974" w:rsidRPr="0005770E" w:rsidRDefault="00557974" w:rsidP="00C64072">
            <w:pPr>
              <w:spacing w:line="276" w:lineRule="auto"/>
              <w:jc w:val="both"/>
              <w:rPr>
                <w:color w:val="000000" w:themeColor="text1"/>
                <w:sz w:val="22"/>
                <w:szCs w:val="22"/>
              </w:rPr>
            </w:pPr>
            <w:r w:rsidRPr="0005770E">
              <w:rPr>
                <w:color w:val="000000" w:themeColor="text1"/>
                <w:sz w:val="21"/>
                <w:szCs w:val="21"/>
              </w:rPr>
              <w:t>Significant difference.</w:t>
            </w:r>
          </w:p>
        </w:tc>
      </w:tr>
    </w:tbl>
    <w:p w14:paraId="10F6DF93" w14:textId="77777777" w:rsidR="00557974" w:rsidRPr="0005770E" w:rsidRDefault="00557974" w:rsidP="00557974">
      <w:pPr>
        <w:pBdr>
          <w:top w:val="nil"/>
          <w:left w:val="nil"/>
          <w:bottom w:val="nil"/>
          <w:right w:val="nil"/>
          <w:between w:val="nil"/>
        </w:pBdr>
        <w:spacing w:line="276" w:lineRule="auto"/>
        <w:jc w:val="both"/>
        <w:rPr>
          <w:color w:val="000000" w:themeColor="text1"/>
          <w:sz w:val="22"/>
          <w:szCs w:val="22"/>
        </w:rPr>
      </w:pPr>
    </w:p>
    <w:p w14:paraId="22C63528" w14:textId="190270B2" w:rsidR="00336F14" w:rsidRPr="0005770E" w:rsidRDefault="00336F14" w:rsidP="00336F14">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b. Statistical tests for each frequency and age group. The Bonferroni correction has been applied, therefore, alpha = 0.033.</w:t>
      </w:r>
    </w:p>
    <w:p w14:paraId="042607B0" w14:textId="77777777" w:rsidR="00336F14" w:rsidRPr="0005770E" w:rsidRDefault="00336F14">
      <w:pPr>
        <w:rPr>
          <w:color w:val="000000" w:themeColor="text1"/>
          <w:sz w:val="22"/>
          <w:szCs w:val="22"/>
        </w:rPr>
      </w:pPr>
    </w:p>
    <w:p w14:paraId="576AC0D7" w14:textId="77777777" w:rsidR="00336F14" w:rsidRPr="0005770E" w:rsidRDefault="00336F14" w:rsidP="00336F14">
      <w:pPr>
        <w:spacing w:line="276" w:lineRule="auto"/>
        <w:jc w:val="both"/>
        <w:rPr>
          <w:color w:val="000000" w:themeColor="text1"/>
          <w:sz w:val="22"/>
          <w:szCs w:val="22"/>
        </w:rPr>
      </w:pPr>
      <w:proofErr w:type="spellStart"/>
      <w:r w:rsidRPr="0005770E">
        <w:rPr>
          <w:color w:val="000000" w:themeColor="text1"/>
          <w:sz w:val="22"/>
          <w:szCs w:val="22"/>
        </w:rPr>
        <w:t>i</w:t>
      </w:r>
      <w:proofErr w:type="spellEnd"/>
      <w:r w:rsidRPr="0005770E">
        <w:rPr>
          <w:color w:val="000000" w:themeColor="text1"/>
          <w:sz w:val="22"/>
          <w:szCs w:val="22"/>
        </w:rPr>
        <w:t>. Mann Whitney U test for DP</w:t>
      </w:r>
    </w:p>
    <w:p w14:paraId="3574DCCF" w14:textId="77777777" w:rsidR="00336F14" w:rsidRPr="0005770E" w:rsidRDefault="00336F14" w:rsidP="00336F14">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B17EF7A" w14:textId="77777777" w:rsidTr="00336F14">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5F47CFD5"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60FD0807"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6629D2BA"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6D860FC5"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69C93222"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04AFF59" w14:textId="17607FF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832E5FB" w14:textId="102092B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190.5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D9059" w14:textId="124DDB9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0.339355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48768B8" w14:textId="5CED51C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AF5C33"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69533A4" w14:textId="623A4FB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4EB0CFF" w14:textId="1BD5CAB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242.5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85E5420" w14:textId="7C1C1BD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0.143914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CE2005" w14:textId="22F6FAF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5CF0556"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570D815" w14:textId="5F746BE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51E8961" w14:textId="57AEE25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210.5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F890981" w14:textId="614C2E7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0.354926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73E8DB4" w14:textId="7291734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15F903C"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20C9101" w14:textId="20FFE3B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723A842" w14:textId="0BEAB57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235.0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DFABE1A" w14:textId="3570A22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0.342979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75BA1EB" w14:textId="4030BA6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0BF5378"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A2D1BCC" w14:textId="6A24127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F903E53" w14:textId="6381561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200.0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BB3A822" w14:textId="53ABD97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0.767288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645D9C0" w14:textId="6394C99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D4C4427"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F20FB1" w14:textId="51CFAA4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F50BEC3" w14:textId="7CA5EDE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137.5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7B300ED" w14:textId="2116DFE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0.038873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3765E1" w14:textId="1B2A3FA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2D5C50E"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1DF56BA" w14:textId="14A761E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00EC6C8" w14:textId="4794D9B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251.5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ECBCC1" w14:textId="05934B4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0.609009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211E046" w14:textId="52D5922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3362AB" w14:textId="77777777" w:rsidTr="00336F14">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DF58BF2" w14:textId="7F5B502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0067EEE" w14:textId="73EE3AE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216.0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4405D42" w14:textId="2099C7E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0.277294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4467CEC" w14:textId="3E56691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32128F7"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15D1A8F" w14:textId="1642C01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BD08AA8" w14:textId="552FEAE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124.5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A643D67" w14:textId="4DE0438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0.222124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2946CDD" w14:textId="2A4DDF1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E0CC201"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A2D3491" w14:textId="44C3210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346784B" w14:textId="2987E7A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128.5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181A904" w14:textId="7150F46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0.659553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3DDB24" w14:textId="565B54D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A59D71"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A7B769B" w14:textId="3672B09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D81F4C5" w14:textId="7F977EF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173.0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D9808F4" w14:textId="5A5949E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0.325438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C9C34E3" w14:textId="63D8F3F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D43F323"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F95BBA2" w14:textId="6E007E0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E4C2FE9" w14:textId="569F52D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143.0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D6D370" w14:textId="1F97A76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0.247656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B7A48B4" w14:textId="72068F2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3C0A4BB"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2D36613" w14:textId="5A33524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2FFB101" w14:textId="4ABEEED1"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52.0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63665DB" w14:textId="426A148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0.371093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FEE4B03" w14:textId="40D6EC2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35CCA5F"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07C7054" w14:textId="7AECE11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0EE0A8D" w14:textId="4CF5537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7179A5E" w14:textId="1BE3885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0.825728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F89C524" w14:textId="081BEA7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223AE7C"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9CC859D" w14:textId="672E1F4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62EAF7A" w14:textId="2760976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80EB430" w14:textId="14215AF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0.857143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7235940" w14:textId="5A24AE7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bl>
    <w:p w14:paraId="3F6EBAFF" w14:textId="77777777" w:rsidR="00336F14" w:rsidRPr="0005770E" w:rsidRDefault="00336F14">
      <w:pPr>
        <w:rPr>
          <w:color w:val="000000" w:themeColor="text1"/>
          <w:sz w:val="22"/>
          <w:szCs w:val="22"/>
        </w:rPr>
      </w:pPr>
    </w:p>
    <w:p w14:paraId="19ECFE3A" w14:textId="44A6C076" w:rsidR="00336F14" w:rsidRPr="0005770E" w:rsidRDefault="00336F14" w:rsidP="00336F14">
      <w:pPr>
        <w:spacing w:line="276" w:lineRule="auto"/>
        <w:jc w:val="both"/>
        <w:rPr>
          <w:color w:val="000000" w:themeColor="text1"/>
          <w:sz w:val="22"/>
          <w:szCs w:val="22"/>
        </w:rPr>
      </w:pPr>
      <w:r w:rsidRPr="0005770E">
        <w:rPr>
          <w:color w:val="000000" w:themeColor="text1"/>
          <w:sz w:val="22"/>
          <w:szCs w:val="22"/>
        </w:rPr>
        <w:t>i</w:t>
      </w:r>
      <w:r w:rsidR="005C3001" w:rsidRPr="0005770E">
        <w:rPr>
          <w:color w:val="000000" w:themeColor="text1"/>
          <w:sz w:val="22"/>
          <w:szCs w:val="22"/>
        </w:rPr>
        <w:t>i</w:t>
      </w:r>
      <w:r w:rsidRPr="0005770E">
        <w:rPr>
          <w:color w:val="000000" w:themeColor="text1"/>
          <w:sz w:val="22"/>
          <w:szCs w:val="22"/>
        </w:rPr>
        <w:t>. Mann Whitney U test for SNR</w:t>
      </w:r>
    </w:p>
    <w:p w14:paraId="33E1ADC5" w14:textId="77777777" w:rsidR="00336F14" w:rsidRPr="0005770E" w:rsidRDefault="00336F14" w:rsidP="00336F14">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3EDAE597" w14:textId="77777777" w:rsidTr="00336F14">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73D428F8"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2D349A18"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5608690D"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1BB30BDD" w14:textId="77777777" w:rsidR="00336F14" w:rsidRPr="0005770E" w:rsidRDefault="00336F14">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341B7F6A"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EA6B68E" w14:textId="5EE1397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CB66A96" w14:textId="6C7111C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197.5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D23BFDA" w14:textId="32980B5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0.238707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F83F359" w14:textId="05BD969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4C72FF8"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DF3D682" w14:textId="0D2740F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E78FA44" w14:textId="1572395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252.0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225CFA7" w14:textId="7FBB5F6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0.083737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9C286A" w14:textId="258E07A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0DE80ED"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887FF2E" w14:textId="2AB9AA6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455697E" w14:textId="1C7009A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233.5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BBCE22F" w14:textId="5DACA51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0.109579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83E15FE" w14:textId="2B6A102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DEE7F93"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304BACC" w14:textId="0D45E24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77EEE84" w14:textId="1A42E851"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247.5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B90FF97" w14:textId="3E6A79D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0.198210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4AA2231" w14:textId="2913F76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6E797E6"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1A11913" w14:textId="090894F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lastRenderedPageBreak/>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4BAC3E" w14:textId="229C94C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208.0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E1BA529" w14:textId="6CA587F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0.602169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59BD92E" w14:textId="396946F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E62AD01"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DBB1264" w14:textId="0ECAE2E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CBD7D3E" w14:textId="2EAA58D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174.5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7A7130" w14:textId="6139B48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0.256975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0552B15" w14:textId="14A3753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6177DF3"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A93DA2D" w14:textId="64645E6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525CFE2" w14:textId="5AD6997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241.0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6A4DB48" w14:textId="7BFB7BE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0.798178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D7D2C41" w14:textId="5D3286F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3ABA540" w14:textId="77777777" w:rsidTr="00336F14">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E479FEE" w14:textId="0454A39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CF4055" w14:textId="5D703E0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222.5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5E3D2AB" w14:textId="18E032F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0.201505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015E980" w14:textId="4D220F61"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39518A7"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AEF4240" w14:textId="6B99828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7CD34FE" w14:textId="260F1D8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115.0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676C067" w14:textId="1237364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0.253989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4BFF7E1" w14:textId="6AA3E93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6956BDC"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9DF9510" w14:textId="47502CE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1664AD9" w14:textId="6D23B1D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121.0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C523DF9" w14:textId="2FB8AE4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0.675433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A205CD0" w14:textId="0FEED3D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2703E4A"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D5797A9" w14:textId="5A4A1DE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46205D7" w14:textId="6E2C31A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158.0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F86BB9C" w14:textId="60FADAC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0.438384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ED8137B" w14:textId="3EC1D42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A54EC0E"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7123FE0" w14:textId="2DBB90F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229478D" w14:textId="2417EA3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136.0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4AAA82B" w14:textId="1D8DB4C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0.383145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2023917" w14:textId="6C6363F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5B28F56"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6F0B555" w14:textId="52AAFCA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B6950C0" w14:textId="3DB6BCB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30.0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24BAB8C" w14:textId="68D5FB1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0.040628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C00CC83" w14:textId="10FCE4A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A86B3F2"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E31B69A" w14:textId="5920B8B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436FC0D" w14:textId="50449B9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C704ADA" w14:textId="34E57181"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1.000000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AF455A7" w14:textId="788FB67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A47444B" w14:textId="77777777" w:rsidTr="00336F14">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CB2214F" w14:textId="6CC7CBD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snr_freq_9509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8B497BC" w14:textId="337925E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32DDE71" w14:textId="10F9606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1.000000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1BB520C" w14:textId="20C9790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bl>
    <w:p w14:paraId="21E7F2C6" w14:textId="77777777" w:rsidR="00336F14" w:rsidRPr="0005770E" w:rsidRDefault="00336F14">
      <w:pPr>
        <w:rPr>
          <w:color w:val="000000" w:themeColor="text1"/>
          <w:sz w:val="22"/>
          <w:szCs w:val="22"/>
        </w:rPr>
      </w:pPr>
    </w:p>
    <w:p w14:paraId="5A5965CD" w14:textId="77777777" w:rsidR="00336F14" w:rsidRPr="0005770E" w:rsidRDefault="00336F14" w:rsidP="00336F14">
      <w:pPr>
        <w:spacing w:line="276" w:lineRule="auto"/>
        <w:jc w:val="both"/>
        <w:rPr>
          <w:color w:val="000000" w:themeColor="text1"/>
          <w:sz w:val="22"/>
          <w:szCs w:val="22"/>
        </w:rPr>
      </w:pPr>
      <w:r w:rsidRPr="0005770E">
        <w:rPr>
          <w:color w:val="000000" w:themeColor="text1"/>
          <w:sz w:val="22"/>
          <w:szCs w:val="22"/>
        </w:rPr>
        <w:t>iii. Two sample t-test for DP</w:t>
      </w:r>
    </w:p>
    <w:p w14:paraId="32A35B71" w14:textId="77777777" w:rsidR="00336F14" w:rsidRPr="0005770E" w:rsidRDefault="00336F14" w:rsidP="00336F14">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4F02DF1" w14:textId="77777777" w:rsidTr="00C64072">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3FF7BC17"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1DF7A77B"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40E0ED74"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100257D5"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1094CAA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D1F4CCB" w14:textId="4AA21F1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4D1E435" w14:textId="5F48C4E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0.919366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32CA4A3" w14:textId="4328C7E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0.364381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2B4E3D3" w14:textId="489C186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8399EC3"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2E4613" w14:textId="7E49D77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5431A9A" w14:textId="3B39EF5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1.653100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A60354C" w14:textId="11D9DFB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0.106772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E99D05" w14:textId="2A1DB92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F955367"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58C5F6E" w14:textId="6795CF1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535C877" w14:textId="4F74C41A"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1.223369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585E57" w14:textId="3E1D1DE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0.229138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827F2AB" w14:textId="519AE39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6FE656C"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EAD629E" w14:textId="7AB1FA8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AD3D30" w14:textId="4ADA95C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1.030578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D112298" w14:textId="1899152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0.309254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568F7FC" w14:textId="2C9EDC8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228CDC0"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885C935" w14:textId="3722DFE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F84E273" w14:textId="60DC910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0.206793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7F03AB4" w14:textId="0E007C6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0.837305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608FEEF" w14:textId="757C6AC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165CFFD"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269F7B3" w14:textId="1E650B7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650434E" w14:textId="038E4A7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-1.677019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032C06E" w14:textId="637F97E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0.101338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0D2589" w14:textId="34A683A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36CA2F9"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9E8E0DF" w14:textId="1E5C30F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6079B30" w14:textId="6CD0272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0.681809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D94D03" w14:textId="1D6C73E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0.499193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76C5E5C" w14:textId="5146DA2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749EED8" w14:textId="77777777" w:rsidTr="00C64072">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9B50318" w14:textId="2E3BD97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044AB59" w14:textId="11266B9D"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0.975195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56E6A4C" w14:textId="0003344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0.335971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7F0ADD7" w14:textId="2C42F04E"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C95C62E"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A5C90DC" w14:textId="5084D11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C2E3133" w14:textId="40B6ADC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1.404937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3222CE0" w14:textId="68BDB69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0.171876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203B75" w14:textId="70C6CDC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93F2295"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8E0B8E9" w14:textId="10A4BC7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022B98E" w14:textId="76A91AD7"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0.397721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F35609E" w14:textId="15EDB72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0.693748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C853AF" w14:textId="636304F8"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ACFC4E4"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61EAF4F" w14:textId="095A282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23822DE" w14:textId="7DD8FCB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1.002309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E9E8F31" w14:textId="06D3A0D5"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0.323714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3E81DE5" w14:textId="14813954"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F2C4E5C"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FC12B7B" w14:textId="3A7B76B0"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0ADE08E" w14:textId="6746EF7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0.856039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98C7D60" w14:textId="2D24C2D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0.398994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B2CB41" w14:textId="5F3A790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498F480"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1C6FFC8" w14:textId="1A10583F"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A4F65C4" w14:textId="6DA6924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-0.933030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2FFB5F8" w14:textId="0E0549B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0.360932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F4B38D" w14:textId="4B171772"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31C2FA0"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AE8A8E4" w14:textId="11D9E249"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AA41D39" w14:textId="75EFCE63"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0.499682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5021137" w14:textId="6C3BC066"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0.627143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B5B280C" w14:textId="7F0818DB"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9A4055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B5BC9BE" w14:textId="656980DC" w:rsidR="00336F14" w:rsidRPr="0005770E" w:rsidRDefault="00336F14" w:rsidP="00336F14">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B5755D6" w14:textId="4ED94D18" w:rsidR="00336F14" w:rsidRPr="0005770E" w:rsidRDefault="00336F14" w:rsidP="00336F14">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1084EE74" w14:textId="2913EEEB" w:rsidR="00336F14" w:rsidRPr="0005770E" w:rsidRDefault="00336F14" w:rsidP="00336F14">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56BC876B" w14:textId="3A5F93D0" w:rsidR="00336F14" w:rsidRPr="0005770E" w:rsidRDefault="00336F14" w:rsidP="00336F14">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446CA80D" w14:textId="77777777" w:rsidR="00336F14" w:rsidRPr="0005770E" w:rsidRDefault="00336F14" w:rsidP="00336F14">
      <w:pPr>
        <w:rPr>
          <w:color w:val="000000" w:themeColor="text1"/>
          <w:sz w:val="22"/>
          <w:szCs w:val="22"/>
        </w:rPr>
      </w:pPr>
    </w:p>
    <w:p w14:paraId="1777DA55" w14:textId="77777777" w:rsidR="00336F14" w:rsidRPr="0005770E" w:rsidRDefault="00336F14" w:rsidP="00336F14">
      <w:pPr>
        <w:spacing w:line="276" w:lineRule="auto"/>
        <w:jc w:val="both"/>
        <w:rPr>
          <w:color w:val="000000" w:themeColor="text1"/>
          <w:sz w:val="22"/>
          <w:szCs w:val="22"/>
        </w:rPr>
      </w:pPr>
      <w:r w:rsidRPr="0005770E">
        <w:rPr>
          <w:color w:val="000000" w:themeColor="text1"/>
          <w:sz w:val="22"/>
          <w:szCs w:val="22"/>
        </w:rPr>
        <w:t>iv. Two sample t-test for SNR</w:t>
      </w:r>
    </w:p>
    <w:p w14:paraId="6BFFC006" w14:textId="77777777" w:rsidR="00336F14" w:rsidRPr="0005770E" w:rsidRDefault="00336F14" w:rsidP="00336F14">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0DE2369C" w14:textId="77777777" w:rsidTr="00C64072">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4D769B84"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5A39022D"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58154F6A"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449471E5" w14:textId="77777777" w:rsidR="00336F14" w:rsidRPr="0005770E" w:rsidRDefault="00336F14" w:rsidP="00C64072">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16C8BD3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A55BF09" w14:textId="51407336"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68E973C" w14:textId="39355DD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1.278273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74C9FE8" w14:textId="0C4A19E1"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0.209811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19F4938" w14:textId="624B1A92"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D8C4300"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E0EBE18" w14:textId="2651C5B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69F6887" w14:textId="721F858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2.255928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C79B34C" w14:textId="114E15A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0.030075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3E0438C" w14:textId="0ACD75D3"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31D25A0"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8F33B7A" w14:textId="03FDEB2E"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63DA769" w14:textId="4A05E26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1.841883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64C5D29" w14:textId="69A99AED"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0.073742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A9EA499" w14:textId="421AFA6C"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DB91D8C"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0392CC4" w14:textId="1995D1E4"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C77132C" w14:textId="120F74DB"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1.574041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F278A1F" w14:textId="5E7A972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0.123768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AEAD34E" w14:textId="3E08C52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2D90E2D"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1AF3EE8" w14:textId="6F4D0BFB"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B0D02DB" w14:textId="75308456"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0.488282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D33445C" w14:textId="193F1F22"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0.628231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2D224C3" w14:textId="238DBD4D"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93BADD2"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C01BD2C" w14:textId="1EFA6DD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9C33640" w14:textId="5F807923"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-1.227229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104F310" w14:textId="3C7032A5"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0.226910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EDA765" w14:textId="246D7EC4"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09BE20D"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1885337" w14:textId="2F5200B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5ED3D78" w14:textId="52B51549"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0.475761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95C124B" w14:textId="461EBD75"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0.636770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C3677BA" w14:textId="39190F20"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3BA4E22" w14:textId="77777777" w:rsidTr="00C64072">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3BF181" w14:textId="14E21D9D"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1ACA11B" w14:textId="4F58CFF4"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1.438110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6AD47FA" w14:textId="1EB89C3D"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0.159040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0AEFA04" w14:textId="01F9A967"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ED3C625"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D5450A9" w14:textId="1771EB8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lastRenderedPageBreak/>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6A722DB" w14:textId="465DE705"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1.139795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4F125FF" w14:textId="6014D292"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0.265175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24B539F" w14:textId="20DB6316"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D2C6EA2"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D652293" w14:textId="743C6771"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BEC56E3" w14:textId="167E9443"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0.552809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4CE3B7A" w14:textId="5E677AF6"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0.584781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CC7835" w14:textId="6BCF37A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80D91D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C9D0D7A" w14:textId="74B7AD6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01AC5E1" w14:textId="0EBAB71C"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0.793518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E262A4C" w14:textId="63B6C097"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0.433508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9316C1F" w14:textId="321E67EE"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90B42A1"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B9FCD60" w14:textId="5445AE20"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C96BC88" w14:textId="006750EB"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0.602786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DCB9362" w14:textId="610616E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0.551336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5E1F89C" w14:textId="32AB74A3"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0CA241E"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007D8AD" w14:textId="6712C487"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8105BE9" w14:textId="64E848C5"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-1.827420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6A2C52D" w14:textId="362B8F89"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0.081883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D73066B" w14:textId="4C59B761"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B2154F3"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5D86672" w14:textId="3B604107"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9DEEB31" w14:textId="2938C22D"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-0.146177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F1B773" w14:textId="5B619A8F"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0.886686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F17B256" w14:textId="42688CEA"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7969016" w14:textId="77777777" w:rsidTr="00C64072">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8C4C198" w14:textId="5F982671" w:rsidR="00252C80" w:rsidRPr="0005770E" w:rsidRDefault="00252C80" w:rsidP="00252C80">
            <w:pPr>
              <w:spacing w:line="276" w:lineRule="auto"/>
              <w:jc w:val="both"/>
              <w:rPr>
                <w:color w:val="000000" w:themeColor="text1"/>
                <w:sz w:val="22"/>
                <w:szCs w:val="22"/>
              </w:rPr>
            </w:pPr>
            <w:r w:rsidRPr="0005770E">
              <w:rPr>
                <w:color w:val="000000" w:themeColor="text1"/>
                <w:sz w:val="21"/>
                <w:szCs w:val="21"/>
              </w:rPr>
              <w:t>snr_freq_9509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F43E3D2" w14:textId="20A6F2CD" w:rsidR="00252C80" w:rsidRPr="0005770E" w:rsidRDefault="00252C80" w:rsidP="00252C80">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4A87D5F1" w14:textId="5DA85C2C" w:rsidR="00252C80" w:rsidRPr="0005770E" w:rsidRDefault="00252C80" w:rsidP="00252C80">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5827528B" w14:textId="28DC44E1" w:rsidR="00252C80" w:rsidRPr="0005770E" w:rsidRDefault="00252C80" w:rsidP="00252C80">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6FDB68EF" w14:textId="2018670A" w:rsidR="00336F14" w:rsidRPr="0005770E" w:rsidRDefault="00336F14">
      <w:pPr>
        <w:rPr>
          <w:color w:val="000000" w:themeColor="text1"/>
          <w:sz w:val="22"/>
          <w:szCs w:val="22"/>
        </w:rPr>
      </w:pPr>
      <w:r w:rsidRPr="0005770E">
        <w:rPr>
          <w:color w:val="000000" w:themeColor="text1"/>
          <w:sz w:val="22"/>
          <w:szCs w:val="22"/>
        </w:rPr>
        <w:br w:type="page"/>
      </w:r>
    </w:p>
    <w:p w14:paraId="3E7F600E" w14:textId="7B7F0749" w:rsidR="006134A7" w:rsidRPr="0005770E" w:rsidRDefault="006134A7" w:rsidP="006134A7">
      <w:pPr>
        <w:spacing w:line="276" w:lineRule="auto"/>
        <w:rPr>
          <w:b/>
          <w:bCs/>
          <w:color w:val="000000" w:themeColor="text1"/>
          <w:sz w:val="40"/>
          <w:szCs w:val="40"/>
        </w:rPr>
      </w:pPr>
      <w:r w:rsidRPr="0005770E">
        <w:rPr>
          <w:b/>
          <w:bCs/>
          <w:color w:val="000000" w:themeColor="text1"/>
          <w:sz w:val="40"/>
          <w:szCs w:val="40"/>
        </w:rPr>
        <w:lastRenderedPageBreak/>
        <w:t>65 Right</w:t>
      </w:r>
    </w:p>
    <w:p w14:paraId="284A0C63" w14:textId="77777777" w:rsidR="00BE2386" w:rsidRPr="0005770E" w:rsidRDefault="00BE2386" w:rsidP="00BE2386">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1. Descriptive Statistics.</w:t>
      </w:r>
    </w:p>
    <w:p w14:paraId="57FB460C" w14:textId="4BBE8812" w:rsidR="009507A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a. The descriptive data for all DP and SNR measurements (regardless of age group)</w:t>
      </w:r>
    </w:p>
    <w:p w14:paraId="4E764F10"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tbl>
      <w:tblPr>
        <w:tblStyle w:val="TableGrid"/>
        <w:tblW w:w="7180" w:type="dxa"/>
        <w:jc w:val="center"/>
        <w:tblLook w:val="04A0" w:firstRow="1" w:lastRow="0" w:firstColumn="1" w:lastColumn="0" w:noHBand="0" w:noVBand="1"/>
      </w:tblPr>
      <w:tblGrid>
        <w:gridCol w:w="1646"/>
        <w:gridCol w:w="2767"/>
        <w:gridCol w:w="2767"/>
      </w:tblGrid>
      <w:tr w:rsidR="0005770E" w:rsidRPr="0005770E" w14:paraId="6AA0658B" w14:textId="77777777" w:rsidTr="00C64072">
        <w:trPr>
          <w:trHeight w:val="328"/>
          <w:jc w:val="center"/>
        </w:trPr>
        <w:tc>
          <w:tcPr>
            <w:tcW w:w="0" w:type="auto"/>
          </w:tcPr>
          <w:p w14:paraId="2BC3FA4C" w14:textId="77777777" w:rsidR="00BE2386" w:rsidRPr="0005770E" w:rsidRDefault="00BE2386" w:rsidP="00C64072">
            <w:pPr>
              <w:jc w:val="right"/>
              <w:rPr>
                <w:rFonts w:eastAsia="Times New Roman"/>
                <w:color w:val="000000" w:themeColor="text1"/>
                <w:sz w:val="22"/>
                <w:szCs w:val="22"/>
              </w:rPr>
            </w:pPr>
          </w:p>
        </w:tc>
        <w:tc>
          <w:tcPr>
            <w:tcW w:w="0" w:type="auto"/>
          </w:tcPr>
          <w:p w14:paraId="1865F527" w14:textId="77777777" w:rsidR="00BE2386" w:rsidRPr="0005770E" w:rsidRDefault="00BE2386" w:rsidP="00C64072">
            <w:pPr>
              <w:jc w:val="right"/>
              <w:rPr>
                <w:rFonts w:eastAsia="Times New Roman"/>
                <w:b/>
                <w:bCs/>
                <w:color w:val="000000" w:themeColor="text1"/>
                <w:sz w:val="22"/>
                <w:szCs w:val="22"/>
              </w:rPr>
            </w:pPr>
            <w:r w:rsidRPr="0005770E">
              <w:rPr>
                <w:rFonts w:eastAsia="Times New Roman"/>
                <w:b/>
                <w:bCs/>
                <w:color w:val="000000" w:themeColor="text1"/>
                <w:sz w:val="22"/>
                <w:szCs w:val="22"/>
              </w:rPr>
              <w:t>DP</w:t>
            </w:r>
          </w:p>
        </w:tc>
        <w:tc>
          <w:tcPr>
            <w:tcW w:w="0" w:type="auto"/>
          </w:tcPr>
          <w:p w14:paraId="1A7A8DD8" w14:textId="77777777" w:rsidR="00BE2386" w:rsidRPr="0005770E" w:rsidRDefault="00BE2386" w:rsidP="00C64072">
            <w:pPr>
              <w:jc w:val="right"/>
              <w:rPr>
                <w:rFonts w:eastAsia="Times New Roman"/>
                <w:color w:val="000000" w:themeColor="text1"/>
                <w:sz w:val="22"/>
                <w:szCs w:val="22"/>
              </w:rPr>
            </w:pPr>
            <w:r w:rsidRPr="0005770E">
              <w:rPr>
                <w:rFonts w:eastAsia="Times New Roman"/>
                <w:b/>
                <w:bCs/>
                <w:color w:val="000000" w:themeColor="text1"/>
                <w:sz w:val="22"/>
                <w:szCs w:val="22"/>
              </w:rPr>
              <w:t>SNR</w:t>
            </w:r>
          </w:p>
        </w:tc>
      </w:tr>
      <w:tr w:rsidR="0005770E" w:rsidRPr="0005770E" w14:paraId="63A38456" w14:textId="77777777" w:rsidTr="00C64072">
        <w:trPr>
          <w:trHeight w:val="328"/>
          <w:jc w:val="center"/>
        </w:trPr>
        <w:tc>
          <w:tcPr>
            <w:tcW w:w="0" w:type="auto"/>
            <w:hideMark/>
          </w:tcPr>
          <w:p w14:paraId="266469AD"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vAlign w:val="center"/>
            <w:hideMark/>
          </w:tcPr>
          <w:p w14:paraId="7536E610" w14:textId="6FCE7B06"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433.000000</w:t>
            </w:r>
          </w:p>
        </w:tc>
        <w:tc>
          <w:tcPr>
            <w:tcW w:w="0" w:type="auto"/>
            <w:vAlign w:val="center"/>
          </w:tcPr>
          <w:p w14:paraId="5624FA4F" w14:textId="41F78A8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434.000000</w:t>
            </w:r>
          </w:p>
        </w:tc>
      </w:tr>
      <w:tr w:rsidR="0005770E" w:rsidRPr="0005770E" w14:paraId="67AB9837" w14:textId="77777777" w:rsidTr="00C64072">
        <w:trPr>
          <w:trHeight w:val="328"/>
          <w:jc w:val="center"/>
        </w:trPr>
        <w:tc>
          <w:tcPr>
            <w:tcW w:w="0" w:type="auto"/>
            <w:hideMark/>
          </w:tcPr>
          <w:p w14:paraId="1318B6B4"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vAlign w:val="center"/>
            <w:hideMark/>
          </w:tcPr>
          <w:p w14:paraId="3625DA9A" w14:textId="7C62378E"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7.611085</w:t>
            </w:r>
          </w:p>
        </w:tc>
        <w:tc>
          <w:tcPr>
            <w:tcW w:w="0" w:type="auto"/>
            <w:vAlign w:val="center"/>
          </w:tcPr>
          <w:p w14:paraId="65401D29" w14:textId="0ECDE2EA"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17.335484</w:t>
            </w:r>
          </w:p>
        </w:tc>
      </w:tr>
      <w:tr w:rsidR="0005770E" w:rsidRPr="0005770E" w14:paraId="6EB3D85C" w14:textId="77777777" w:rsidTr="00C64072">
        <w:trPr>
          <w:trHeight w:val="328"/>
          <w:jc w:val="center"/>
        </w:trPr>
        <w:tc>
          <w:tcPr>
            <w:tcW w:w="0" w:type="auto"/>
            <w:hideMark/>
          </w:tcPr>
          <w:p w14:paraId="3CFB6C84"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vAlign w:val="center"/>
            <w:hideMark/>
          </w:tcPr>
          <w:p w14:paraId="147EEB6F" w14:textId="40A7BF4D"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4.883951</w:t>
            </w:r>
          </w:p>
        </w:tc>
        <w:tc>
          <w:tcPr>
            <w:tcW w:w="0" w:type="auto"/>
            <w:vAlign w:val="center"/>
          </w:tcPr>
          <w:p w14:paraId="641AAEE1" w14:textId="4E3D81CC"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6.000826</w:t>
            </w:r>
          </w:p>
        </w:tc>
      </w:tr>
      <w:tr w:rsidR="0005770E" w:rsidRPr="0005770E" w14:paraId="1C3010F7" w14:textId="77777777" w:rsidTr="00C64072">
        <w:trPr>
          <w:trHeight w:val="328"/>
          <w:jc w:val="center"/>
        </w:trPr>
        <w:tc>
          <w:tcPr>
            <w:tcW w:w="0" w:type="auto"/>
            <w:hideMark/>
          </w:tcPr>
          <w:p w14:paraId="04802D79"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vAlign w:val="center"/>
            <w:hideMark/>
          </w:tcPr>
          <w:p w14:paraId="445D2BBC" w14:textId="2ECB073A"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0.000000</w:t>
            </w:r>
          </w:p>
        </w:tc>
        <w:tc>
          <w:tcPr>
            <w:tcW w:w="0" w:type="auto"/>
            <w:vAlign w:val="center"/>
          </w:tcPr>
          <w:p w14:paraId="4563AEA7" w14:textId="043D62FA"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0.700000</w:t>
            </w:r>
          </w:p>
        </w:tc>
      </w:tr>
      <w:tr w:rsidR="0005770E" w:rsidRPr="0005770E" w14:paraId="53699B78" w14:textId="77777777" w:rsidTr="00C64072">
        <w:trPr>
          <w:trHeight w:val="328"/>
          <w:jc w:val="center"/>
        </w:trPr>
        <w:tc>
          <w:tcPr>
            <w:tcW w:w="0" w:type="auto"/>
            <w:hideMark/>
          </w:tcPr>
          <w:p w14:paraId="7B079477"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6CD79708" w14:textId="7D1E33D1"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3.700000</w:t>
            </w:r>
          </w:p>
        </w:tc>
        <w:tc>
          <w:tcPr>
            <w:tcW w:w="0" w:type="auto"/>
            <w:vAlign w:val="center"/>
          </w:tcPr>
          <w:p w14:paraId="25CA0D36" w14:textId="2FC6640E"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13.300000</w:t>
            </w:r>
          </w:p>
        </w:tc>
      </w:tr>
      <w:tr w:rsidR="0005770E" w:rsidRPr="0005770E" w14:paraId="10A5496C" w14:textId="77777777" w:rsidTr="00C64072">
        <w:trPr>
          <w:trHeight w:val="328"/>
          <w:jc w:val="center"/>
        </w:trPr>
        <w:tc>
          <w:tcPr>
            <w:tcW w:w="0" w:type="auto"/>
            <w:hideMark/>
          </w:tcPr>
          <w:p w14:paraId="157E360B"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vAlign w:val="center"/>
            <w:hideMark/>
          </w:tcPr>
          <w:p w14:paraId="25EC099B" w14:textId="21DD2DF2"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7.200000</w:t>
            </w:r>
          </w:p>
        </w:tc>
        <w:tc>
          <w:tcPr>
            <w:tcW w:w="0" w:type="auto"/>
            <w:vAlign w:val="center"/>
          </w:tcPr>
          <w:p w14:paraId="6B394F54" w14:textId="39AD971D"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17.500000</w:t>
            </w:r>
          </w:p>
        </w:tc>
      </w:tr>
      <w:tr w:rsidR="0005770E" w:rsidRPr="0005770E" w14:paraId="73B778A4" w14:textId="77777777" w:rsidTr="00C64072">
        <w:trPr>
          <w:trHeight w:val="328"/>
          <w:jc w:val="center"/>
        </w:trPr>
        <w:tc>
          <w:tcPr>
            <w:tcW w:w="0" w:type="auto"/>
            <w:hideMark/>
          </w:tcPr>
          <w:p w14:paraId="2FFE6A1C"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4E397EA6" w14:textId="38F749E2"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10.800000</w:t>
            </w:r>
          </w:p>
        </w:tc>
        <w:tc>
          <w:tcPr>
            <w:tcW w:w="0" w:type="auto"/>
            <w:vAlign w:val="center"/>
          </w:tcPr>
          <w:p w14:paraId="0EBC9547" w14:textId="167365BC"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21.500000</w:t>
            </w:r>
          </w:p>
        </w:tc>
      </w:tr>
      <w:tr w:rsidR="0005770E" w:rsidRPr="0005770E" w14:paraId="1D0BE0C5" w14:textId="77777777" w:rsidTr="00C64072">
        <w:trPr>
          <w:trHeight w:val="316"/>
          <w:jc w:val="center"/>
        </w:trPr>
        <w:tc>
          <w:tcPr>
            <w:tcW w:w="0" w:type="auto"/>
            <w:hideMark/>
          </w:tcPr>
          <w:p w14:paraId="609C2017"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vAlign w:val="center"/>
            <w:hideMark/>
          </w:tcPr>
          <w:p w14:paraId="6087FD94" w14:textId="2AA32F45"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24.300000</w:t>
            </w:r>
          </w:p>
        </w:tc>
        <w:tc>
          <w:tcPr>
            <w:tcW w:w="0" w:type="auto"/>
            <w:vAlign w:val="center"/>
          </w:tcPr>
          <w:p w14:paraId="5C17EDD5" w14:textId="37B8E88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34.700000</w:t>
            </w:r>
          </w:p>
        </w:tc>
      </w:tr>
    </w:tbl>
    <w:p w14:paraId="6BBA979E"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70576F1F"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464B519B" w14:textId="7C8BB126" w:rsidR="009507A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b. The descriptive statistics for all DP measurements for the age groups  </w:t>
      </w:r>
    </w:p>
    <w:p w14:paraId="21CCBCE9"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286"/>
        <w:gridCol w:w="2802"/>
        <w:gridCol w:w="2399"/>
      </w:tblGrid>
      <w:tr w:rsidR="0005770E" w:rsidRPr="0005770E" w14:paraId="4AD6650B" w14:textId="77777777" w:rsidTr="00C64072">
        <w:trPr>
          <w:trHeight w:val="259"/>
          <w:jc w:val="center"/>
        </w:trPr>
        <w:tc>
          <w:tcPr>
            <w:tcW w:w="0" w:type="auto"/>
          </w:tcPr>
          <w:p w14:paraId="4677FB6E" w14:textId="77777777" w:rsidR="00BE2386" w:rsidRPr="0005770E" w:rsidRDefault="00BE2386" w:rsidP="00C64072">
            <w:pPr>
              <w:jc w:val="right"/>
              <w:rPr>
                <w:rFonts w:eastAsia="Times New Roman"/>
                <w:color w:val="000000" w:themeColor="text1"/>
                <w:sz w:val="22"/>
                <w:szCs w:val="22"/>
              </w:rPr>
            </w:pPr>
          </w:p>
        </w:tc>
        <w:tc>
          <w:tcPr>
            <w:tcW w:w="0" w:type="auto"/>
          </w:tcPr>
          <w:p w14:paraId="03F57B10" w14:textId="77777777" w:rsidR="00BE2386" w:rsidRPr="0005770E" w:rsidRDefault="00BE2386"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Pr>
          <w:p w14:paraId="7B7ECEF4" w14:textId="77777777" w:rsidR="00BE2386" w:rsidRPr="0005770E" w:rsidRDefault="00BE2386"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67F74C76" w14:textId="77777777" w:rsidTr="00C64072">
        <w:trPr>
          <w:trHeight w:val="259"/>
          <w:jc w:val="center"/>
        </w:trPr>
        <w:tc>
          <w:tcPr>
            <w:tcW w:w="0" w:type="auto"/>
            <w:hideMark/>
          </w:tcPr>
          <w:p w14:paraId="1DEF4152"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vAlign w:val="center"/>
            <w:hideMark/>
          </w:tcPr>
          <w:p w14:paraId="7EA9B6F5" w14:textId="55D3A5D2"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vAlign w:val="center"/>
          </w:tcPr>
          <w:p w14:paraId="4FDCE2D8" w14:textId="01E9862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57BAAB69" w14:textId="77777777" w:rsidTr="00C64072">
        <w:trPr>
          <w:trHeight w:val="259"/>
          <w:jc w:val="center"/>
        </w:trPr>
        <w:tc>
          <w:tcPr>
            <w:tcW w:w="0" w:type="auto"/>
            <w:hideMark/>
          </w:tcPr>
          <w:p w14:paraId="153D3C76"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vAlign w:val="center"/>
            <w:hideMark/>
          </w:tcPr>
          <w:p w14:paraId="69453C6D" w14:textId="519C4963"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39.823296</w:t>
            </w:r>
          </w:p>
        </w:tc>
        <w:tc>
          <w:tcPr>
            <w:tcW w:w="0" w:type="auto"/>
            <w:vAlign w:val="center"/>
          </w:tcPr>
          <w:p w14:paraId="202C1F54" w14:textId="4015428E"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28.456960</w:t>
            </w:r>
          </w:p>
        </w:tc>
      </w:tr>
      <w:tr w:rsidR="0005770E" w:rsidRPr="0005770E" w14:paraId="40312C07" w14:textId="77777777" w:rsidTr="00C64072">
        <w:trPr>
          <w:trHeight w:val="259"/>
          <w:jc w:val="center"/>
        </w:trPr>
        <w:tc>
          <w:tcPr>
            <w:tcW w:w="0" w:type="auto"/>
            <w:hideMark/>
          </w:tcPr>
          <w:p w14:paraId="2F4EC971"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vAlign w:val="center"/>
            <w:hideMark/>
          </w:tcPr>
          <w:p w14:paraId="7C92B5E9" w14:textId="7D27B07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88.046461</w:t>
            </w:r>
          </w:p>
        </w:tc>
        <w:tc>
          <w:tcPr>
            <w:tcW w:w="0" w:type="auto"/>
            <w:vAlign w:val="center"/>
          </w:tcPr>
          <w:p w14:paraId="23599EE3" w14:textId="475B3BB3"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59.987210</w:t>
            </w:r>
          </w:p>
        </w:tc>
      </w:tr>
      <w:tr w:rsidR="0005770E" w:rsidRPr="0005770E" w14:paraId="7837E0D2" w14:textId="77777777" w:rsidTr="00C64072">
        <w:trPr>
          <w:trHeight w:val="259"/>
          <w:jc w:val="center"/>
        </w:trPr>
        <w:tc>
          <w:tcPr>
            <w:tcW w:w="0" w:type="auto"/>
            <w:hideMark/>
          </w:tcPr>
          <w:p w14:paraId="3972DFE9"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vAlign w:val="center"/>
            <w:hideMark/>
          </w:tcPr>
          <w:p w14:paraId="0704BF8C" w14:textId="1611C9DC"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0.000000</w:t>
            </w:r>
          </w:p>
        </w:tc>
        <w:tc>
          <w:tcPr>
            <w:tcW w:w="0" w:type="auto"/>
            <w:vAlign w:val="center"/>
          </w:tcPr>
          <w:p w14:paraId="5C34FF6D" w14:textId="452FC436"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0.000000</w:t>
            </w:r>
          </w:p>
        </w:tc>
      </w:tr>
      <w:tr w:rsidR="0005770E" w:rsidRPr="0005770E" w14:paraId="16C086C4" w14:textId="77777777" w:rsidTr="00C64072">
        <w:trPr>
          <w:trHeight w:val="259"/>
          <w:jc w:val="center"/>
        </w:trPr>
        <w:tc>
          <w:tcPr>
            <w:tcW w:w="0" w:type="auto"/>
            <w:hideMark/>
          </w:tcPr>
          <w:p w14:paraId="12B8CB88"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5664E1F8" w14:textId="2DA7D3C8"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4.824214</w:t>
            </w:r>
          </w:p>
        </w:tc>
        <w:tc>
          <w:tcPr>
            <w:tcW w:w="0" w:type="auto"/>
            <w:vAlign w:val="center"/>
          </w:tcPr>
          <w:p w14:paraId="773DBE75" w14:textId="62836AD8"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4.090909</w:t>
            </w:r>
          </w:p>
        </w:tc>
      </w:tr>
      <w:tr w:rsidR="0005770E" w:rsidRPr="0005770E" w14:paraId="1AC6C68F" w14:textId="77777777" w:rsidTr="00C64072">
        <w:trPr>
          <w:trHeight w:val="259"/>
          <w:jc w:val="center"/>
        </w:trPr>
        <w:tc>
          <w:tcPr>
            <w:tcW w:w="0" w:type="auto"/>
            <w:hideMark/>
          </w:tcPr>
          <w:p w14:paraId="72FED535"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 xml:space="preserve">  50%</w:t>
            </w:r>
          </w:p>
        </w:tc>
        <w:tc>
          <w:tcPr>
            <w:tcW w:w="0" w:type="auto"/>
            <w:vAlign w:val="center"/>
            <w:hideMark/>
          </w:tcPr>
          <w:p w14:paraId="35464173" w14:textId="7E916F65"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8.227043</w:t>
            </w:r>
          </w:p>
        </w:tc>
        <w:tc>
          <w:tcPr>
            <w:tcW w:w="0" w:type="auto"/>
            <w:vAlign w:val="center"/>
          </w:tcPr>
          <w:p w14:paraId="6349A188" w14:textId="2609B194"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6.338068</w:t>
            </w:r>
          </w:p>
        </w:tc>
      </w:tr>
      <w:tr w:rsidR="0005770E" w:rsidRPr="0005770E" w14:paraId="7212C29B" w14:textId="77777777" w:rsidTr="00C64072">
        <w:trPr>
          <w:trHeight w:val="259"/>
          <w:jc w:val="center"/>
        </w:trPr>
        <w:tc>
          <w:tcPr>
            <w:tcW w:w="0" w:type="auto"/>
            <w:hideMark/>
          </w:tcPr>
          <w:p w14:paraId="56BC21DB"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0A6BBA75" w14:textId="31ECE00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14.775000</w:t>
            </w:r>
          </w:p>
        </w:tc>
        <w:tc>
          <w:tcPr>
            <w:tcW w:w="0" w:type="auto"/>
            <w:vAlign w:val="center"/>
          </w:tcPr>
          <w:p w14:paraId="61DCE38F" w14:textId="3C5EE4EF"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12.493750</w:t>
            </w:r>
          </w:p>
        </w:tc>
      </w:tr>
      <w:tr w:rsidR="0005770E" w:rsidRPr="0005770E" w14:paraId="3AF6A953" w14:textId="77777777" w:rsidTr="00C64072">
        <w:trPr>
          <w:trHeight w:val="250"/>
          <w:jc w:val="center"/>
        </w:trPr>
        <w:tc>
          <w:tcPr>
            <w:tcW w:w="0" w:type="auto"/>
            <w:hideMark/>
          </w:tcPr>
          <w:p w14:paraId="54C0B675" w14:textId="77777777"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vAlign w:val="center"/>
            <w:hideMark/>
          </w:tcPr>
          <w:p w14:paraId="002493FA" w14:textId="6158410B"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257.000000</w:t>
            </w:r>
          </w:p>
        </w:tc>
        <w:tc>
          <w:tcPr>
            <w:tcW w:w="0" w:type="auto"/>
            <w:vAlign w:val="center"/>
          </w:tcPr>
          <w:p w14:paraId="164D9FC3" w14:textId="426439C8" w:rsidR="009507A6" w:rsidRPr="0005770E" w:rsidRDefault="009507A6" w:rsidP="009507A6">
            <w:pPr>
              <w:jc w:val="right"/>
              <w:rPr>
                <w:rFonts w:eastAsia="Times New Roman"/>
                <w:color w:val="000000" w:themeColor="text1"/>
                <w:sz w:val="22"/>
                <w:szCs w:val="22"/>
              </w:rPr>
            </w:pPr>
            <w:r w:rsidRPr="0005770E">
              <w:rPr>
                <w:rFonts w:eastAsia="Times New Roman"/>
                <w:color w:val="000000" w:themeColor="text1"/>
                <w:sz w:val="21"/>
                <w:szCs w:val="21"/>
              </w:rPr>
              <w:t>176.000000</w:t>
            </w:r>
          </w:p>
        </w:tc>
      </w:tr>
    </w:tbl>
    <w:p w14:paraId="23CAA0D0"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775E3CEB" w14:textId="6DCACC18" w:rsidR="002D3B6C"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c. The descriptive statistics for all SNR measurements for the age groups </w:t>
      </w:r>
    </w:p>
    <w:p w14:paraId="131E6877"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286"/>
        <w:gridCol w:w="2802"/>
        <w:gridCol w:w="2399"/>
      </w:tblGrid>
      <w:tr w:rsidR="0005770E" w:rsidRPr="0005770E" w14:paraId="7FC5028B"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tcPr>
          <w:p w14:paraId="109A66AA" w14:textId="77777777" w:rsidR="00BE2386" w:rsidRPr="0005770E" w:rsidRDefault="00BE2386" w:rsidP="00C64072">
            <w:pPr>
              <w:jc w:val="right"/>
              <w:rPr>
                <w:rFonts w:eastAsia="Times New Roman"/>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E613B89" w14:textId="77777777" w:rsidR="00BE2386" w:rsidRPr="0005770E" w:rsidRDefault="00BE2386"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Borders>
              <w:top w:val="single" w:sz="4" w:space="0" w:color="auto"/>
              <w:left w:val="single" w:sz="4" w:space="0" w:color="auto"/>
              <w:bottom w:val="single" w:sz="4" w:space="0" w:color="auto"/>
              <w:right w:val="single" w:sz="4" w:space="0" w:color="auto"/>
            </w:tcBorders>
            <w:hideMark/>
          </w:tcPr>
          <w:p w14:paraId="4335BDF4" w14:textId="77777777" w:rsidR="00BE2386" w:rsidRPr="0005770E" w:rsidRDefault="00BE2386"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15F191BA"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43FF8495"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E2C29" w14:textId="67D43013"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tcBorders>
              <w:top w:val="single" w:sz="4" w:space="0" w:color="auto"/>
              <w:left w:val="single" w:sz="4" w:space="0" w:color="auto"/>
              <w:bottom w:val="single" w:sz="4" w:space="0" w:color="auto"/>
              <w:right w:val="single" w:sz="4" w:space="0" w:color="auto"/>
            </w:tcBorders>
            <w:vAlign w:val="center"/>
          </w:tcPr>
          <w:p w14:paraId="3540E72E" w14:textId="27A337F8"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3A2ECE58"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6F704104"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B3C5A" w14:textId="43638CE6"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47.292644</w:t>
            </w:r>
          </w:p>
        </w:tc>
        <w:tc>
          <w:tcPr>
            <w:tcW w:w="0" w:type="auto"/>
            <w:tcBorders>
              <w:top w:val="single" w:sz="4" w:space="0" w:color="auto"/>
              <w:left w:val="single" w:sz="4" w:space="0" w:color="auto"/>
              <w:bottom w:val="single" w:sz="4" w:space="0" w:color="auto"/>
              <w:right w:val="single" w:sz="4" w:space="0" w:color="auto"/>
            </w:tcBorders>
            <w:vAlign w:val="center"/>
          </w:tcPr>
          <w:p w14:paraId="52C712F3" w14:textId="0C98362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34.482391</w:t>
            </w:r>
          </w:p>
        </w:tc>
      </w:tr>
      <w:tr w:rsidR="0005770E" w:rsidRPr="0005770E" w14:paraId="2C1B2D4C"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0AEC62F"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5C61A" w14:textId="5E1EFE9E"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85.245979</w:t>
            </w:r>
          </w:p>
        </w:tc>
        <w:tc>
          <w:tcPr>
            <w:tcW w:w="0" w:type="auto"/>
            <w:tcBorders>
              <w:top w:val="single" w:sz="4" w:space="0" w:color="auto"/>
              <w:left w:val="single" w:sz="4" w:space="0" w:color="auto"/>
              <w:bottom w:val="single" w:sz="4" w:space="0" w:color="auto"/>
              <w:right w:val="single" w:sz="4" w:space="0" w:color="auto"/>
            </w:tcBorders>
            <w:vAlign w:val="center"/>
          </w:tcPr>
          <w:p w14:paraId="5EBDA2CB" w14:textId="3E5D56B1"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58.270351</w:t>
            </w:r>
          </w:p>
        </w:tc>
      </w:tr>
      <w:tr w:rsidR="0005770E" w:rsidRPr="0005770E" w14:paraId="16E866B0"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9A59780"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1C9A3" w14:textId="3184BDB0"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5.571110</w:t>
            </w:r>
          </w:p>
        </w:tc>
        <w:tc>
          <w:tcPr>
            <w:tcW w:w="0" w:type="auto"/>
            <w:tcBorders>
              <w:top w:val="single" w:sz="4" w:space="0" w:color="auto"/>
              <w:left w:val="single" w:sz="4" w:space="0" w:color="auto"/>
              <w:bottom w:val="single" w:sz="4" w:space="0" w:color="auto"/>
              <w:right w:val="single" w:sz="4" w:space="0" w:color="auto"/>
            </w:tcBorders>
            <w:vAlign w:val="center"/>
          </w:tcPr>
          <w:p w14:paraId="4F915EA3" w14:textId="5A9D3A4B"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0.700000</w:t>
            </w:r>
          </w:p>
        </w:tc>
      </w:tr>
      <w:tr w:rsidR="0005770E" w:rsidRPr="0005770E" w14:paraId="1D4E76D7"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6CB82EC0"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E65A28" w14:textId="2F98F2D8"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12.925000</w:t>
            </w:r>
          </w:p>
        </w:tc>
        <w:tc>
          <w:tcPr>
            <w:tcW w:w="0" w:type="auto"/>
            <w:tcBorders>
              <w:top w:val="single" w:sz="4" w:space="0" w:color="auto"/>
              <w:left w:val="single" w:sz="4" w:space="0" w:color="auto"/>
              <w:bottom w:val="single" w:sz="4" w:space="0" w:color="auto"/>
              <w:right w:val="single" w:sz="4" w:space="0" w:color="auto"/>
            </w:tcBorders>
            <w:vAlign w:val="center"/>
          </w:tcPr>
          <w:p w14:paraId="501DABA3" w14:textId="05316629"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10.201647</w:t>
            </w:r>
          </w:p>
        </w:tc>
      </w:tr>
      <w:tr w:rsidR="0005770E" w:rsidRPr="0005770E" w14:paraId="7DE1B4C7"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6631DBC9"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9AB60" w14:textId="072612EE"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18.685019</w:t>
            </w:r>
          </w:p>
        </w:tc>
        <w:tc>
          <w:tcPr>
            <w:tcW w:w="0" w:type="auto"/>
            <w:tcBorders>
              <w:top w:val="single" w:sz="4" w:space="0" w:color="auto"/>
              <w:left w:val="single" w:sz="4" w:space="0" w:color="auto"/>
              <w:bottom w:val="single" w:sz="4" w:space="0" w:color="auto"/>
              <w:right w:val="single" w:sz="4" w:space="0" w:color="auto"/>
            </w:tcBorders>
            <w:vAlign w:val="center"/>
          </w:tcPr>
          <w:p w14:paraId="50C0574B" w14:textId="6276C38E"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15.376271</w:t>
            </w:r>
          </w:p>
        </w:tc>
      </w:tr>
      <w:tr w:rsidR="0005770E" w:rsidRPr="0005770E" w14:paraId="5D28A9B9"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56E14302"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4825D" w14:textId="4E3D8530"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25.625000</w:t>
            </w:r>
          </w:p>
        </w:tc>
        <w:tc>
          <w:tcPr>
            <w:tcW w:w="0" w:type="auto"/>
            <w:tcBorders>
              <w:top w:val="single" w:sz="4" w:space="0" w:color="auto"/>
              <w:left w:val="single" w:sz="4" w:space="0" w:color="auto"/>
              <w:bottom w:val="single" w:sz="4" w:space="0" w:color="auto"/>
              <w:right w:val="single" w:sz="4" w:space="0" w:color="auto"/>
            </w:tcBorders>
            <w:vAlign w:val="center"/>
          </w:tcPr>
          <w:p w14:paraId="6599ED12" w14:textId="024317E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22.000000</w:t>
            </w:r>
          </w:p>
        </w:tc>
      </w:tr>
      <w:tr w:rsidR="0005770E" w:rsidRPr="0005770E" w14:paraId="7E210528" w14:textId="77777777" w:rsidTr="00C64072">
        <w:trPr>
          <w:trHeight w:val="250"/>
          <w:jc w:val="center"/>
        </w:trPr>
        <w:tc>
          <w:tcPr>
            <w:tcW w:w="0" w:type="auto"/>
            <w:tcBorders>
              <w:top w:val="single" w:sz="4" w:space="0" w:color="auto"/>
              <w:left w:val="single" w:sz="4" w:space="0" w:color="auto"/>
              <w:bottom w:val="single" w:sz="4" w:space="0" w:color="auto"/>
              <w:right w:val="single" w:sz="4" w:space="0" w:color="auto"/>
            </w:tcBorders>
            <w:hideMark/>
          </w:tcPr>
          <w:p w14:paraId="7C040468" w14:textId="77777777"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A00B1" w14:textId="01B3481F"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257.000000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96A56" w14:textId="783424C8" w:rsidR="002D3B6C" w:rsidRPr="0005770E" w:rsidRDefault="002D3B6C" w:rsidP="002D3B6C">
            <w:pPr>
              <w:jc w:val="right"/>
              <w:rPr>
                <w:rFonts w:eastAsia="Times New Roman"/>
                <w:color w:val="000000" w:themeColor="text1"/>
                <w:sz w:val="22"/>
                <w:szCs w:val="22"/>
              </w:rPr>
            </w:pPr>
            <w:r w:rsidRPr="0005770E">
              <w:rPr>
                <w:rFonts w:eastAsia="Times New Roman"/>
                <w:color w:val="000000" w:themeColor="text1"/>
                <w:sz w:val="21"/>
                <w:szCs w:val="21"/>
              </w:rPr>
              <w:t>177.000000</w:t>
            </w:r>
          </w:p>
        </w:tc>
      </w:tr>
    </w:tbl>
    <w:p w14:paraId="53CFDE45"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688ED7F4"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2. Boxplots to compare DP measures for each age group at all frequencies:</w:t>
      </w:r>
    </w:p>
    <w:p w14:paraId="4AFF9224" w14:textId="5EC7E01F" w:rsidR="00BE2386" w:rsidRPr="0005770E" w:rsidRDefault="00F144EB" w:rsidP="00BE2386">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lastRenderedPageBreak/>
        <w:drawing>
          <wp:inline distT="0" distB="0" distL="0" distR="0" wp14:anchorId="34EDF7FA" wp14:editId="068348CF">
            <wp:extent cx="6260465" cy="260985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extLst>
                        <a:ext uri="{28A0092B-C50C-407E-A947-70E740481C1C}">
                          <a14:useLocalDpi xmlns:a14="http://schemas.microsoft.com/office/drawing/2010/main" val="0"/>
                        </a:ext>
                      </a:extLst>
                    </a:blip>
                    <a:stretch>
                      <a:fillRect/>
                    </a:stretch>
                  </pic:blipFill>
                  <pic:spPr>
                    <a:xfrm>
                      <a:off x="0" y="0"/>
                      <a:ext cx="6267649" cy="2612845"/>
                    </a:xfrm>
                    <a:prstGeom prst="rect">
                      <a:avLst/>
                    </a:prstGeom>
                  </pic:spPr>
                </pic:pic>
              </a:graphicData>
            </a:graphic>
          </wp:inline>
        </w:drawing>
      </w:r>
    </w:p>
    <w:p w14:paraId="49965B80" w14:textId="27435E61"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284110F9"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6334E145"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3. Boxplots to compare SNR measures for each age group at all frequencies:</w:t>
      </w:r>
    </w:p>
    <w:p w14:paraId="7EB2F279"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320D0711" w14:textId="39ADD1D9" w:rsidR="00BE2386" w:rsidRPr="0005770E" w:rsidRDefault="00576425" w:rsidP="00BE2386">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drawing>
          <wp:inline distT="0" distB="0" distL="0" distR="0" wp14:anchorId="5C5836FD" wp14:editId="5DD2F79C">
            <wp:extent cx="6247765" cy="2668246"/>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extLst>
                        <a:ext uri="{28A0092B-C50C-407E-A947-70E740481C1C}">
                          <a14:useLocalDpi xmlns:a14="http://schemas.microsoft.com/office/drawing/2010/main" val="0"/>
                        </a:ext>
                      </a:extLst>
                    </a:blip>
                    <a:stretch>
                      <a:fillRect/>
                    </a:stretch>
                  </pic:blipFill>
                  <pic:spPr>
                    <a:xfrm>
                      <a:off x="0" y="0"/>
                      <a:ext cx="6262649" cy="2674602"/>
                    </a:xfrm>
                    <a:prstGeom prst="rect">
                      <a:avLst/>
                    </a:prstGeom>
                  </pic:spPr>
                </pic:pic>
              </a:graphicData>
            </a:graphic>
          </wp:inline>
        </w:drawing>
      </w:r>
    </w:p>
    <w:p w14:paraId="38D4DB70"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58F31D5F" w14:textId="35323913" w:rsidR="00BE2386" w:rsidRPr="0005770E" w:rsidRDefault="00BE2386" w:rsidP="00BE2386">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 xml:space="preserve">4. To check if the data are normally distributed. </w:t>
      </w:r>
      <w:r w:rsidR="00CE0603">
        <w:rPr>
          <w:color w:val="000000" w:themeColor="text1"/>
          <w:sz w:val="22"/>
          <w:szCs w:val="22"/>
        </w:rPr>
        <w:t>I</w:t>
      </w:r>
      <w:r w:rsidRPr="0005770E">
        <w:rPr>
          <w:color w:val="000000" w:themeColor="text1"/>
          <w:sz w:val="22"/>
          <w:szCs w:val="22"/>
        </w:rPr>
        <w:t xml:space="preserve"> conduct the checks separately since the DP and SNR data are different measurements. The first method used will be the histogram visualization method. The results are displayed in the plot below:</w:t>
      </w:r>
    </w:p>
    <w:p w14:paraId="6F12D647" w14:textId="56C192C0" w:rsidR="00BE2386" w:rsidRPr="0005770E" w:rsidRDefault="002C3FD3" w:rsidP="00BE2386">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lastRenderedPageBreak/>
        <w:drawing>
          <wp:inline distT="0" distB="0" distL="0" distR="0" wp14:anchorId="52201841" wp14:editId="3D63E314">
            <wp:extent cx="3587238" cy="22910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8">
                      <a:extLst>
                        <a:ext uri="{28A0092B-C50C-407E-A947-70E740481C1C}">
                          <a14:useLocalDpi xmlns:a14="http://schemas.microsoft.com/office/drawing/2010/main" val="0"/>
                        </a:ext>
                      </a:extLst>
                    </a:blip>
                    <a:stretch>
                      <a:fillRect/>
                    </a:stretch>
                  </pic:blipFill>
                  <pic:spPr>
                    <a:xfrm>
                      <a:off x="0" y="0"/>
                      <a:ext cx="3589653" cy="2292622"/>
                    </a:xfrm>
                    <a:prstGeom prst="rect">
                      <a:avLst/>
                    </a:prstGeom>
                  </pic:spPr>
                </pic:pic>
              </a:graphicData>
            </a:graphic>
          </wp:inline>
        </w:drawing>
      </w:r>
      <w:r w:rsidRPr="0005770E">
        <w:rPr>
          <w:noProof/>
          <w:color w:val="000000" w:themeColor="text1"/>
          <w:sz w:val="22"/>
          <w:szCs w:val="22"/>
        </w:rPr>
        <w:drawing>
          <wp:inline distT="0" distB="0" distL="0" distR="0" wp14:anchorId="6206862E" wp14:editId="0E20966A">
            <wp:extent cx="3617065" cy="231013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9">
                      <a:extLst>
                        <a:ext uri="{28A0092B-C50C-407E-A947-70E740481C1C}">
                          <a14:useLocalDpi xmlns:a14="http://schemas.microsoft.com/office/drawing/2010/main" val="0"/>
                        </a:ext>
                      </a:extLst>
                    </a:blip>
                    <a:stretch>
                      <a:fillRect/>
                    </a:stretch>
                  </pic:blipFill>
                  <pic:spPr>
                    <a:xfrm>
                      <a:off x="0" y="0"/>
                      <a:ext cx="3629848" cy="2318294"/>
                    </a:xfrm>
                    <a:prstGeom prst="rect">
                      <a:avLst/>
                    </a:prstGeom>
                  </pic:spPr>
                </pic:pic>
              </a:graphicData>
            </a:graphic>
          </wp:inline>
        </w:drawing>
      </w:r>
    </w:p>
    <w:p w14:paraId="40B364B2" w14:textId="0BA9D661" w:rsidR="00BE2386" w:rsidRPr="0005770E" w:rsidRDefault="00BE2386" w:rsidP="00BE2386">
      <w:pPr>
        <w:pBdr>
          <w:top w:val="nil"/>
          <w:left w:val="nil"/>
          <w:bottom w:val="nil"/>
          <w:right w:val="nil"/>
          <w:between w:val="nil"/>
        </w:pBdr>
        <w:spacing w:line="276" w:lineRule="auto"/>
        <w:jc w:val="center"/>
        <w:rPr>
          <w:color w:val="000000" w:themeColor="text1"/>
          <w:sz w:val="22"/>
          <w:szCs w:val="22"/>
        </w:rPr>
      </w:pPr>
    </w:p>
    <w:p w14:paraId="3D2AD7A8" w14:textId="77777777" w:rsidR="00BE2386" w:rsidRPr="0005770E" w:rsidRDefault="00BE2386" w:rsidP="00BE2386">
      <w:pPr>
        <w:pBdr>
          <w:top w:val="nil"/>
          <w:left w:val="nil"/>
          <w:bottom w:val="nil"/>
          <w:right w:val="nil"/>
          <w:between w:val="nil"/>
        </w:pBdr>
        <w:spacing w:line="276" w:lineRule="auto"/>
        <w:jc w:val="center"/>
        <w:rPr>
          <w:color w:val="000000" w:themeColor="text1"/>
          <w:sz w:val="22"/>
          <w:szCs w:val="22"/>
        </w:rPr>
      </w:pPr>
    </w:p>
    <w:p w14:paraId="2FA01D73" w14:textId="30C24141"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While the</w:t>
      </w:r>
      <w:r w:rsidR="00F31DBE" w:rsidRPr="0005770E">
        <w:rPr>
          <w:color w:val="000000" w:themeColor="text1"/>
          <w:sz w:val="22"/>
          <w:szCs w:val="22"/>
        </w:rPr>
        <w:t xml:space="preserve"> SNR</w:t>
      </w:r>
      <w:r w:rsidRPr="0005770E">
        <w:rPr>
          <w:color w:val="000000" w:themeColor="text1"/>
          <w:sz w:val="22"/>
          <w:szCs w:val="22"/>
        </w:rPr>
        <w:t xml:space="preserve"> data looks normally distributed, </w:t>
      </w:r>
      <w:r w:rsidR="00CE0603">
        <w:rPr>
          <w:color w:val="000000" w:themeColor="text1"/>
          <w:sz w:val="22"/>
          <w:szCs w:val="22"/>
        </w:rPr>
        <w:t>I</w:t>
      </w:r>
      <w:r w:rsidRPr="0005770E">
        <w:rPr>
          <w:color w:val="000000" w:themeColor="text1"/>
          <w:sz w:val="22"/>
          <w:szCs w:val="22"/>
        </w:rPr>
        <w:t xml:space="preserve"> can conduct the Shapiro-Wilk test to ascertain this. The result is shown in the table below:</w:t>
      </w:r>
    </w:p>
    <w:tbl>
      <w:tblPr>
        <w:tblStyle w:val="TableGrid"/>
        <w:tblW w:w="0" w:type="auto"/>
        <w:tblLook w:val="04A0" w:firstRow="1" w:lastRow="0" w:firstColumn="1" w:lastColumn="0" w:noHBand="0" w:noVBand="1"/>
      </w:tblPr>
      <w:tblGrid>
        <w:gridCol w:w="3116"/>
        <w:gridCol w:w="3117"/>
        <w:gridCol w:w="3117"/>
      </w:tblGrid>
      <w:tr w:rsidR="0005770E" w:rsidRPr="0005770E" w14:paraId="7BFF0BFB" w14:textId="77777777" w:rsidTr="00C64072">
        <w:tc>
          <w:tcPr>
            <w:tcW w:w="3116" w:type="dxa"/>
          </w:tcPr>
          <w:p w14:paraId="2C96A151" w14:textId="77777777" w:rsidR="00BE2386" w:rsidRPr="0005770E" w:rsidRDefault="00BE2386" w:rsidP="00C64072">
            <w:pPr>
              <w:spacing w:line="276" w:lineRule="auto"/>
              <w:jc w:val="both"/>
              <w:rPr>
                <w:color w:val="000000" w:themeColor="text1"/>
                <w:sz w:val="22"/>
                <w:szCs w:val="22"/>
              </w:rPr>
            </w:pPr>
          </w:p>
        </w:tc>
        <w:tc>
          <w:tcPr>
            <w:tcW w:w="3117" w:type="dxa"/>
          </w:tcPr>
          <w:p w14:paraId="29B7606B"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P value (alpha = 0.05)</w:t>
            </w:r>
          </w:p>
        </w:tc>
        <w:tc>
          <w:tcPr>
            <w:tcW w:w="3117" w:type="dxa"/>
          </w:tcPr>
          <w:p w14:paraId="7AFAA0FD"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16B8C47F" w14:textId="77777777" w:rsidTr="00C64072">
        <w:tc>
          <w:tcPr>
            <w:tcW w:w="3116" w:type="dxa"/>
          </w:tcPr>
          <w:p w14:paraId="027BA8FA"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DP</w:t>
            </w:r>
          </w:p>
        </w:tc>
        <w:tc>
          <w:tcPr>
            <w:tcW w:w="3117" w:type="dxa"/>
          </w:tcPr>
          <w:p w14:paraId="5D0E3DFC" w14:textId="6D2BC49E" w:rsidR="00BE2386" w:rsidRPr="0005770E" w:rsidRDefault="00B85FFA" w:rsidP="00C64072">
            <w:pPr>
              <w:spacing w:line="276" w:lineRule="auto"/>
              <w:jc w:val="both"/>
              <w:rPr>
                <w:color w:val="000000" w:themeColor="text1"/>
                <w:sz w:val="22"/>
                <w:szCs w:val="22"/>
              </w:rPr>
            </w:pPr>
            <w:r w:rsidRPr="0005770E">
              <w:rPr>
                <w:color w:val="000000" w:themeColor="text1"/>
                <w:sz w:val="21"/>
                <w:szCs w:val="21"/>
              </w:rPr>
              <w:t>0.0000000</w:t>
            </w:r>
            <w:r w:rsidR="0083291F" w:rsidRPr="0005770E">
              <w:rPr>
                <w:color w:val="000000" w:themeColor="text1"/>
                <w:sz w:val="21"/>
                <w:szCs w:val="21"/>
              </w:rPr>
              <w:t>1456050036097167</w:t>
            </w:r>
            <w:r w:rsidRPr="0005770E">
              <w:rPr>
                <w:color w:val="000000" w:themeColor="text1"/>
                <w:sz w:val="21"/>
                <w:szCs w:val="21"/>
              </w:rPr>
              <w:t>3</w:t>
            </w:r>
          </w:p>
        </w:tc>
        <w:tc>
          <w:tcPr>
            <w:tcW w:w="3117" w:type="dxa"/>
          </w:tcPr>
          <w:p w14:paraId="066CCB1D"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Not normally distributed</w:t>
            </w:r>
          </w:p>
        </w:tc>
      </w:tr>
      <w:tr w:rsidR="0005770E" w:rsidRPr="0005770E" w14:paraId="7017100B" w14:textId="77777777" w:rsidTr="00C64072">
        <w:tc>
          <w:tcPr>
            <w:tcW w:w="3116" w:type="dxa"/>
          </w:tcPr>
          <w:p w14:paraId="4956EF03"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SNR</w:t>
            </w:r>
          </w:p>
        </w:tc>
        <w:tc>
          <w:tcPr>
            <w:tcW w:w="3117" w:type="dxa"/>
          </w:tcPr>
          <w:p w14:paraId="271C2CBE" w14:textId="00A9BB03" w:rsidR="00BE2386" w:rsidRPr="0005770E" w:rsidRDefault="0083291F" w:rsidP="00C64072">
            <w:pPr>
              <w:spacing w:line="276" w:lineRule="auto"/>
              <w:jc w:val="both"/>
              <w:rPr>
                <w:color w:val="000000" w:themeColor="text1"/>
                <w:sz w:val="22"/>
                <w:szCs w:val="22"/>
              </w:rPr>
            </w:pPr>
            <w:r w:rsidRPr="0005770E">
              <w:rPr>
                <w:color w:val="000000" w:themeColor="text1"/>
                <w:sz w:val="21"/>
                <w:szCs w:val="21"/>
              </w:rPr>
              <w:t>0.5737723708152771</w:t>
            </w:r>
          </w:p>
        </w:tc>
        <w:tc>
          <w:tcPr>
            <w:tcW w:w="3117" w:type="dxa"/>
          </w:tcPr>
          <w:p w14:paraId="7EED4904"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3FCF5DEC"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1152FE2E"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To check if this is consistent within the age groups, the test was conducted to check the distribution of DP and SNR for each age group. The result is shown below:</w:t>
      </w:r>
    </w:p>
    <w:tbl>
      <w:tblPr>
        <w:tblStyle w:val="TableGrid"/>
        <w:tblW w:w="0" w:type="auto"/>
        <w:tblLook w:val="04A0" w:firstRow="1" w:lastRow="0" w:firstColumn="1" w:lastColumn="0" w:noHBand="0" w:noVBand="1"/>
      </w:tblPr>
      <w:tblGrid>
        <w:gridCol w:w="2033"/>
        <w:gridCol w:w="1883"/>
        <w:gridCol w:w="2829"/>
        <w:gridCol w:w="2605"/>
      </w:tblGrid>
      <w:tr w:rsidR="0005770E" w:rsidRPr="0005770E" w14:paraId="05C1142B" w14:textId="77777777" w:rsidTr="00C64072">
        <w:tc>
          <w:tcPr>
            <w:tcW w:w="2033" w:type="dxa"/>
          </w:tcPr>
          <w:p w14:paraId="37EDDD37" w14:textId="77777777" w:rsidR="00BE2386" w:rsidRPr="0005770E" w:rsidRDefault="00BE2386" w:rsidP="00C64072">
            <w:pPr>
              <w:spacing w:line="276" w:lineRule="auto"/>
              <w:jc w:val="both"/>
              <w:rPr>
                <w:color w:val="000000" w:themeColor="text1"/>
                <w:sz w:val="22"/>
                <w:szCs w:val="22"/>
              </w:rPr>
            </w:pPr>
          </w:p>
        </w:tc>
        <w:tc>
          <w:tcPr>
            <w:tcW w:w="1883" w:type="dxa"/>
          </w:tcPr>
          <w:p w14:paraId="3B4C4ACB"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Age Group</w:t>
            </w:r>
          </w:p>
        </w:tc>
        <w:tc>
          <w:tcPr>
            <w:tcW w:w="2829" w:type="dxa"/>
          </w:tcPr>
          <w:p w14:paraId="78DE0FFB"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605" w:type="dxa"/>
          </w:tcPr>
          <w:p w14:paraId="7A17FFE6"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161E0A36" w14:textId="77777777" w:rsidTr="00C64072">
        <w:tc>
          <w:tcPr>
            <w:tcW w:w="2033" w:type="dxa"/>
          </w:tcPr>
          <w:p w14:paraId="5B2F619A"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DP</w:t>
            </w:r>
          </w:p>
        </w:tc>
        <w:tc>
          <w:tcPr>
            <w:tcW w:w="1883" w:type="dxa"/>
          </w:tcPr>
          <w:p w14:paraId="43C042B0"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41CB2970" w14:textId="1DC1C82D" w:rsidR="00BE2386" w:rsidRPr="0005770E" w:rsidRDefault="00B85FFA" w:rsidP="00C64072">
            <w:pPr>
              <w:spacing w:line="276" w:lineRule="auto"/>
              <w:jc w:val="both"/>
              <w:rPr>
                <w:color w:val="000000" w:themeColor="text1"/>
                <w:sz w:val="22"/>
                <w:szCs w:val="22"/>
              </w:rPr>
            </w:pPr>
            <w:r w:rsidRPr="0005770E">
              <w:rPr>
                <w:color w:val="000000" w:themeColor="text1"/>
                <w:sz w:val="21"/>
                <w:szCs w:val="21"/>
              </w:rPr>
              <w:t>0.0000</w:t>
            </w:r>
            <w:r w:rsidR="00BE0444" w:rsidRPr="0005770E">
              <w:rPr>
                <w:color w:val="000000" w:themeColor="text1"/>
                <w:sz w:val="21"/>
                <w:szCs w:val="21"/>
              </w:rPr>
              <w:t>8089374750852585</w:t>
            </w:r>
          </w:p>
        </w:tc>
        <w:tc>
          <w:tcPr>
            <w:tcW w:w="2605" w:type="dxa"/>
          </w:tcPr>
          <w:p w14:paraId="2A017CD0" w14:textId="77777777" w:rsidR="00BE2386" w:rsidRPr="0005770E" w:rsidRDefault="00BE2386"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40A29E58" w14:textId="77777777" w:rsidTr="00C64072">
        <w:tc>
          <w:tcPr>
            <w:tcW w:w="2033" w:type="dxa"/>
          </w:tcPr>
          <w:p w14:paraId="197A7A82" w14:textId="77777777" w:rsidR="00BE2386" w:rsidRPr="0005770E" w:rsidRDefault="00BE2386" w:rsidP="00C64072">
            <w:pPr>
              <w:spacing w:line="276" w:lineRule="auto"/>
              <w:jc w:val="both"/>
              <w:rPr>
                <w:color w:val="000000" w:themeColor="text1"/>
                <w:sz w:val="22"/>
                <w:szCs w:val="22"/>
              </w:rPr>
            </w:pPr>
          </w:p>
        </w:tc>
        <w:tc>
          <w:tcPr>
            <w:tcW w:w="1883" w:type="dxa"/>
          </w:tcPr>
          <w:p w14:paraId="0ABA8C3F"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31A2F726" w14:textId="60A06C53" w:rsidR="00BE2386" w:rsidRPr="0005770E" w:rsidRDefault="00B85FFA" w:rsidP="00C64072">
            <w:pPr>
              <w:spacing w:line="276" w:lineRule="auto"/>
              <w:jc w:val="both"/>
              <w:rPr>
                <w:color w:val="000000" w:themeColor="text1"/>
                <w:sz w:val="21"/>
                <w:szCs w:val="21"/>
              </w:rPr>
            </w:pPr>
            <w:r w:rsidRPr="0005770E">
              <w:rPr>
                <w:color w:val="000000" w:themeColor="text1"/>
                <w:sz w:val="21"/>
                <w:szCs w:val="21"/>
              </w:rPr>
              <w:t>0.0000</w:t>
            </w:r>
            <w:r w:rsidR="00BE0444" w:rsidRPr="0005770E">
              <w:rPr>
                <w:color w:val="000000" w:themeColor="text1"/>
                <w:sz w:val="21"/>
                <w:szCs w:val="21"/>
              </w:rPr>
              <w:t>14519271644530818</w:t>
            </w:r>
          </w:p>
        </w:tc>
        <w:tc>
          <w:tcPr>
            <w:tcW w:w="2605" w:type="dxa"/>
          </w:tcPr>
          <w:p w14:paraId="53F0315D" w14:textId="77777777" w:rsidR="00BE2386" w:rsidRPr="0005770E" w:rsidRDefault="00BE2386"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3C66B25D" w14:textId="77777777" w:rsidTr="00C64072">
        <w:tc>
          <w:tcPr>
            <w:tcW w:w="2033" w:type="dxa"/>
          </w:tcPr>
          <w:p w14:paraId="39A15C7A"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SNR</w:t>
            </w:r>
          </w:p>
        </w:tc>
        <w:tc>
          <w:tcPr>
            <w:tcW w:w="1883" w:type="dxa"/>
          </w:tcPr>
          <w:p w14:paraId="7E658B3C"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189B719D" w14:textId="5318BEFE" w:rsidR="00BE2386" w:rsidRPr="0005770E" w:rsidRDefault="00BE0444" w:rsidP="00C64072">
            <w:pPr>
              <w:spacing w:line="276" w:lineRule="auto"/>
              <w:jc w:val="both"/>
              <w:rPr>
                <w:color w:val="000000" w:themeColor="text1"/>
                <w:sz w:val="22"/>
                <w:szCs w:val="22"/>
              </w:rPr>
            </w:pPr>
            <w:r w:rsidRPr="0005770E">
              <w:rPr>
                <w:color w:val="000000" w:themeColor="text1"/>
                <w:sz w:val="21"/>
                <w:szCs w:val="21"/>
              </w:rPr>
              <w:t>0.3402734398841858</w:t>
            </w:r>
          </w:p>
        </w:tc>
        <w:tc>
          <w:tcPr>
            <w:tcW w:w="2605" w:type="dxa"/>
          </w:tcPr>
          <w:p w14:paraId="1E624E68"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Normally distributed</w:t>
            </w:r>
          </w:p>
        </w:tc>
      </w:tr>
      <w:tr w:rsidR="0005770E" w:rsidRPr="0005770E" w14:paraId="440D621F" w14:textId="77777777" w:rsidTr="00C64072">
        <w:tc>
          <w:tcPr>
            <w:tcW w:w="2033" w:type="dxa"/>
          </w:tcPr>
          <w:p w14:paraId="4AD577AC" w14:textId="77777777" w:rsidR="00BE2386" w:rsidRPr="0005770E" w:rsidRDefault="00BE2386" w:rsidP="00C64072">
            <w:pPr>
              <w:spacing w:line="276" w:lineRule="auto"/>
              <w:jc w:val="both"/>
              <w:rPr>
                <w:color w:val="000000" w:themeColor="text1"/>
                <w:sz w:val="22"/>
                <w:szCs w:val="22"/>
              </w:rPr>
            </w:pPr>
          </w:p>
        </w:tc>
        <w:tc>
          <w:tcPr>
            <w:tcW w:w="1883" w:type="dxa"/>
          </w:tcPr>
          <w:p w14:paraId="7A5CCBCF"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5503CB98" w14:textId="0E8B6A00" w:rsidR="00BE2386" w:rsidRPr="0005770E" w:rsidRDefault="00BE0444" w:rsidP="00C64072">
            <w:pPr>
              <w:spacing w:line="276" w:lineRule="auto"/>
              <w:jc w:val="both"/>
              <w:rPr>
                <w:color w:val="000000" w:themeColor="text1"/>
                <w:sz w:val="21"/>
                <w:szCs w:val="21"/>
              </w:rPr>
            </w:pPr>
            <w:r w:rsidRPr="0005770E">
              <w:rPr>
                <w:color w:val="000000" w:themeColor="text1"/>
                <w:sz w:val="21"/>
                <w:szCs w:val="21"/>
              </w:rPr>
              <w:t>0.6756279468536377</w:t>
            </w:r>
          </w:p>
        </w:tc>
        <w:tc>
          <w:tcPr>
            <w:tcW w:w="2605" w:type="dxa"/>
          </w:tcPr>
          <w:p w14:paraId="0DA668C1"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507A06F8"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746A2B69" w14:textId="1BD92E68" w:rsidR="00BE2386" w:rsidRDefault="00BE2386" w:rsidP="00BE2386">
      <w:pPr>
        <w:pBdr>
          <w:top w:val="nil"/>
          <w:left w:val="nil"/>
          <w:bottom w:val="nil"/>
          <w:right w:val="nil"/>
          <w:between w:val="nil"/>
        </w:pBdr>
        <w:spacing w:line="276" w:lineRule="auto"/>
        <w:jc w:val="both"/>
        <w:rPr>
          <w:color w:val="000000" w:themeColor="text1"/>
          <w:sz w:val="22"/>
          <w:szCs w:val="22"/>
        </w:rPr>
      </w:pPr>
    </w:p>
    <w:p w14:paraId="75D612F6" w14:textId="77777777" w:rsidR="005B440E" w:rsidRPr="0005770E" w:rsidRDefault="005B440E" w:rsidP="00BE2386">
      <w:pPr>
        <w:pBdr>
          <w:top w:val="nil"/>
          <w:left w:val="nil"/>
          <w:bottom w:val="nil"/>
          <w:right w:val="nil"/>
          <w:between w:val="nil"/>
        </w:pBdr>
        <w:spacing w:line="276" w:lineRule="auto"/>
        <w:jc w:val="both"/>
        <w:rPr>
          <w:color w:val="000000" w:themeColor="text1"/>
          <w:sz w:val="22"/>
          <w:szCs w:val="22"/>
        </w:rPr>
      </w:pPr>
    </w:p>
    <w:p w14:paraId="19C69F43" w14:textId="77777777"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lastRenderedPageBreak/>
        <w:t>5. Statistical tests</w:t>
      </w:r>
    </w:p>
    <w:p w14:paraId="73D884C9" w14:textId="6D31D187"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t xml:space="preserve">a. </w:t>
      </w:r>
      <w:r w:rsidR="00CE0603">
        <w:rPr>
          <w:color w:val="000000" w:themeColor="text1"/>
          <w:sz w:val="22"/>
          <w:szCs w:val="22"/>
        </w:rPr>
        <w:t xml:space="preserve">I </w:t>
      </w:r>
      <w:r w:rsidRPr="0005770E">
        <w:rPr>
          <w:color w:val="000000" w:themeColor="text1"/>
          <w:sz w:val="22"/>
          <w:szCs w:val="22"/>
        </w:rPr>
        <w:t>carr</w:t>
      </w:r>
      <w:r w:rsidR="00CE0603">
        <w:rPr>
          <w:color w:val="000000" w:themeColor="text1"/>
          <w:sz w:val="22"/>
          <w:szCs w:val="22"/>
        </w:rPr>
        <w:t>ied</w:t>
      </w:r>
      <w:r w:rsidRPr="0005770E">
        <w:rPr>
          <w:color w:val="000000" w:themeColor="text1"/>
          <w:sz w:val="22"/>
          <w:szCs w:val="22"/>
        </w:rPr>
        <w:t xml:space="preserve"> out inferential statistics to investigate the difference between the two age groups. </w:t>
      </w:r>
      <w:r w:rsidR="00CE0603">
        <w:rPr>
          <w:color w:val="000000" w:themeColor="text1"/>
          <w:sz w:val="22"/>
          <w:szCs w:val="22"/>
        </w:rPr>
        <w:t>I</w:t>
      </w:r>
      <w:r w:rsidRPr="0005770E">
        <w:rPr>
          <w:color w:val="000000" w:themeColor="text1"/>
          <w:sz w:val="22"/>
          <w:szCs w:val="22"/>
        </w:rPr>
        <w:t xml:space="preserve"> conducted a two-sample t-test to check if there is a significant difference between the mean of the two age groups for all DP and SNR frequencies measurements (i.e. the data has not been divided into specific frequencies). </w:t>
      </w:r>
      <w:r w:rsidR="00CE0603">
        <w:rPr>
          <w:color w:val="000000" w:themeColor="text1"/>
          <w:sz w:val="22"/>
          <w:szCs w:val="22"/>
        </w:rPr>
        <w:t>I</w:t>
      </w:r>
      <w:r w:rsidRPr="0005770E">
        <w:rPr>
          <w:color w:val="000000" w:themeColor="text1"/>
          <w:sz w:val="22"/>
          <w:szCs w:val="22"/>
        </w:rPr>
        <w:t xml:space="preserve"> also conducted the Mann Whitney U test for both. The results are shown below:</w:t>
      </w:r>
    </w:p>
    <w:p w14:paraId="50538B7F"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tbl>
      <w:tblPr>
        <w:tblStyle w:val="TableGrid"/>
        <w:tblW w:w="0" w:type="auto"/>
        <w:tblLook w:val="04A0" w:firstRow="1" w:lastRow="0" w:firstColumn="1" w:lastColumn="0" w:noHBand="0" w:noVBand="1"/>
      </w:tblPr>
      <w:tblGrid>
        <w:gridCol w:w="2183"/>
        <w:gridCol w:w="801"/>
        <w:gridCol w:w="3037"/>
        <w:gridCol w:w="2990"/>
      </w:tblGrid>
      <w:tr w:rsidR="0005770E" w:rsidRPr="0005770E" w14:paraId="3F8F7B7A" w14:textId="77777777" w:rsidTr="00C64072">
        <w:trPr>
          <w:trHeight w:val="207"/>
        </w:trPr>
        <w:tc>
          <w:tcPr>
            <w:tcW w:w="2183" w:type="dxa"/>
          </w:tcPr>
          <w:p w14:paraId="301B749C"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Test</w:t>
            </w:r>
          </w:p>
        </w:tc>
        <w:tc>
          <w:tcPr>
            <w:tcW w:w="801" w:type="dxa"/>
          </w:tcPr>
          <w:p w14:paraId="2855469C" w14:textId="77777777" w:rsidR="00BE2386" w:rsidRPr="0005770E" w:rsidRDefault="00BE2386" w:rsidP="00C64072">
            <w:pPr>
              <w:spacing w:line="276" w:lineRule="auto"/>
              <w:jc w:val="both"/>
              <w:rPr>
                <w:color w:val="000000" w:themeColor="text1"/>
                <w:sz w:val="22"/>
                <w:szCs w:val="22"/>
              </w:rPr>
            </w:pPr>
          </w:p>
        </w:tc>
        <w:tc>
          <w:tcPr>
            <w:tcW w:w="2894" w:type="dxa"/>
          </w:tcPr>
          <w:p w14:paraId="6A82A284"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990" w:type="dxa"/>
          </w:tcPr>
          <w:p w14:paraId="30A1859C"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1E88CD32" w14:textId="77777777" w:rsidTr="00C64072">
        <w:trPr>
          <w:trHeight w:val="415"/>
        </w:trPr>
        <w:tc>
          <w:tcPr>
            <w:tcW w:w="2183" w:type="dxa"/>
          </w:tcPr>
          <w:p w14:paraId="7E80CDEF"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2"/>
                <w:szCs w:val="22"/>
              </w:rPr>
              <w:t>t-test</w:t>
            </w:r>
          </w:p>
        </w:tc>
        <w:tc>
          <w:tcPr>
            <w:tcW w:w="801" w:type="dxa"/>
          </w:tcPr>
          <w:p w14:paraId="2E694921"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182741D8" w14:textId="1DD5BB60" w:rsidR="00BE2386" w:rsidRPr="0005770E" w:rsidRDefault="00E16A78" w:rsidP="00C64072">
            <w:pPr>
              <w:spacing w:line="276" w:lineRule="auto"/>
              <w:jc w:val="both"/>
              <w:rPr>
                <w:color w:val="000000" w:themeColor="text1"/>
                <w:sz w:val="22"/>
                <w:szCs w:val="22"/>
              </w:rPr>
            </w:pPr>
            <w:r w:rsidRPr="0005770E">
              <w:rPr>
                <w:color w:val="000000" w:themeColor="text1"/>
                <w:sz w:val="21"/>
                <w:szCs w:val="21"/>
              </w:rPr>
              <w:t>0.00011731917772615529</w:t>
            </w:r>
          </w:p>
        </w:tc>
        <w:tc>
          <w:tcPr>
            <w:tcW w:w="2990" w:type="dxa"/>
          </w:tcPr>
          <w:p w14:paraId="3515C08E"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3293EE64" w14:textId="77777777" w:rsidTr="00C64072">
        <w:trPr>
          <w:trHeight w:val="408"/>
        </w:trPr>
        <w:tc>
          <w:tcPr>
            <w:tcW w:w="2183" w:type="dxa"/>
          </w:tcPr>
          <w:p w14:paraId="0134C731" w14:textId="77777777" w:rsidR="00BE2386" w:rsidRPr="0005770E" w:rsidRDefault="00BE2386" w:rsidP="00C64072">
            <w:pPr>
              <w:spacing w:line="276" w:lineRule="auto"/>
              <w:jc w:val="both"/>
              <w:rPr>
                <w:color w:val="000000" w:themeColor="text1"/>
                <w:sz w:val="22"/>
                <w:szCs w:val="22"/>
              </w:rPr>
            </w:pPr>
          </w:p>
        </w:tc>
        <w:tc>
          <w:tcPr>
            <w:tcW w:w="801" w:type="dxa"/>
          </w:tcPr>
          <w:p w14:paraId="60CA55FA"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4D5133FC" w14:textId="34FAE3D2" w:rsidR="00BE2386" w:rsidRPr="0005770E" w:rsidRDefault="003347A9" w:rsidP="00C64072">
            <w:pPr>
              <w:spacing w:line="276" w:lineRule="auto"/>
              <w:jc w:val="both"/>
              <w:rPr>
                <w:color w:val="000000" w:themeColor="text1"/>
                <w:sz w:val="21"/>
                <w:szCs w:val="21"/>
              </w:rPr>
            </w:pPr>
            <w:r w:rsidRPr="0005770E">
              <w:rPr>
                <w:color w:val="000000" w:themeColor="text1"/>
                <w:sz w:val="21"/>
                <w:szCs w:val="21"/>
              </w:rPr>
              <w:t>0.000000000</w:t>
            </w:r>
            <w:r w:rsidR="00E16A78" w:rsidRPr="0005770E">
              <w:rPr>
                <w:color w:val="000000" w:themeColor="text1"/>
                <w:sz w:val="21"/>
                <w:szCs w:val="21"/>
              </w:rPr>
              <w:t>9285231235248957</w:t>
            </w:r>
          </w:p>
        </w:tc>
        <w:tc>
          <w:tcPr>
            <w:tcW w:w="2990" w:type="dxa"/>
          </w:tcPr>
          <w:p w14:paraId="3F441986"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39FF998F" w14:textId="77777777" w:rsidTr="00C64072">
        <w:trPr>
          <w:trHeight w:val="207"/>
        </w:trPr>
        <w:tc>
          <w:tcPr>
            <w:tcW w:w="2183" w:type="dxa"/>
          </w:tcPr>
          <w:p w14:paraId="702D3B75" w14:textId="77777777" w:rsidR="00BE2386" w:rsidRPr="0005770E" w:rsidRDefault="00BE2386" w:rsidP="00C64072">
            <w:pPr>
              <w:spacing w:line="276" w:lineRule="auto"/>
              <w:jc w:val="both"/>
              <w:rPr>
                <w:color w:val="000000" w:themeColor="text1"/>
                <w:sz w:val="22"/>
                <w:szCs w:val="22"/>
              </w:rPr>
            </w:pPr>
            <w:proofErr w:type="spellStart"/>
            <w:r w:rsidRPr="0005770E">
              <w:rPr>
                <w:color w:val="000000" w:themeColor="text1"/>
                <w:sz w:val="22"/>
                <w:szCs w:val="22"/>
              </w:rPr>
              <w:t>MannWhitneyU</w:t>
            </w:r>
            <w:proofErr w:type="spellEnd"/>
          </w:p>
        </w:tc>
        <w:tc>
          <w:tcPr>
            <w:tcW w:w="801" w:type="dxa"/>
          </w:tcPr>
          <w:p w14:paraId="124EDC23"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765FDC17" w14:textId="426F0C2B" w:rsidR="00BE2386" w:rsidRPr="0005770E" w:rsidRDefault="0083291F" w:rsidP="00C64072">
            <w:pPr>
              <w:spacing w:line="276" w:lineRule="auto"/>
              <w:jc w:val="both"/>
              <w:rPr>
                <w:color w:val="000000" w:themeColor="text1"/>
                <w:sz w:val="22"/>
                <w:szCs w:val="22"/>
              </w:rPr>
            </w:pPr>
            <w:r w:rsidRPr="0005770E">
              <w:rPr>
                <w:color w:val="000000" w:themeColor="text1"/>
                <w:sz w:val="21"/>
                <w:szCs w:val="21"/>
              </w:rPr>
              <w:t>0.00017065842066016853</w:t>
            </w:r>
          </w:p>
        </w:tc>
        <w:tc>
          <w:tcPr>
            <w:tcW w:w="2990" w:type="dxa"/>
          </w:tcPr>
          <w:p w14:paraId="568B5318"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71F42277" w14:textId="77777777" w:rsidTr="00C64072">
        <w:trPr>
          <w:trHeight w:val="207"/>
        </w:trPr>
        <w:tc>
          <w:tcPr>
            <w:tcW w:w="2183" w:type="dxa"/>
          </w:tcPr>
          <w:p w14:paraId="1DB2D4A0" w14:textId="77777777" w:rsidR="00BE2386" w:rsidRPr="0005770E" w:rsidRDefault="00BE2386" w:rsidP="00C64072">
            <w:pPr>
              <w:spacing w:line="276" w:lineRule="auto"/>
              <w:jc w:val="both"/>
              <w:rPr>
                <w:color w:val="000000" w:themeColor="text1"/>
                <w:sz w:val="22"/>
                <w:szCs w:val="22"/>
              </w:rPr>
            </w:pPr>
          </w:p>
        </w:tc>
        <w:tc>
          <w:tcPr>
            <w:tcW w:w="801" w:type="dxa"/>
          </w:tcPr>
          <w:p w14:paraId="7093B126" w14:textId="77777777" w:rsidR="00BE2386" w:rsidRPr="0005770E" w:rsidRDefault="00BE2386"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6CFFF364" w14:textId="4BD00FF5" w:rsidR="00BE2386" w:rsidRPr="0005770E" w:rsidRDefault="003347A9" w:rsidP="00C64072">
            <w:pPr>
              <w:spacing w:line="276" w:lineRule="auto"/>
              <w:jc w:val="both"/>
              <w:rPr>
                <w:color w:val="000000" w:themeColor="text1"/>
                <w:sz w:val="21"/>
                <w:szCs w:val="21"/>
              </w:rPr>
            </w:pPr>
            <w:r w:rsidRPr="0005770E">
              <w:rPr>
                <w:color w:val="000000" w:themeColor="text1"/>
                <w:sz w:val="21"/>
                <w:szCs w:val="21"/>
              </w:rPr>
              <w:t>0.00000000</w:t>
            </w:r>
            <w:r w:rsidR="00E16A78" w:rsidRPr="0005770E">
              <w:rPr>
                <w:color w:val="000000" w:themeColor="text1"/>
                <w:sz w:val="21"/>
                <w:szCs w:val="21"/>
              </w:rPr>
              <w:t>5895869794689546</w:t>
            </w:r>
          </w:p>
        </w:tc>
        <w:tc>
          <w:tcPr>
            <w:tcW w:w="2990" w:type="dxa"/>
          </w:tcPr>
          <w:p w14:paraId="32293572" w14:textId="77777777" w:rsidR="00BE2386" w:rsidRPr="0005770E" w:rsidRDefault="00BE2386" w:rsidP="00C64072">
            <w:pPr>
              <w:spacing w:line="276" w:lineRule="auto"/>
              <w:jc w:val="both"/>
              <w:rPr>
                <w:color w:val="000000" w:themeColor="text1"/>
                <w:sz w:val="22"/>
                <w:szCs w:val="22"/>
              </w:rPr>
            </w:pPr>
            <w:r w:rsidRPr="0005770E">
              <w:rPr>
                <w:color w:val="000000" w:themeColor="text1"/>
                <w:sz w:val="21"/>
                <w:szCs w:val="21"/>
              </w:rPr>
              <w:t>Significant difference.</w:t>
            </w:r>
          </w:p>
        </w:tc>
      </w:tr>
    </w:tbl>
    <w:p w14:paraId="3DDB1715" w14:textId="77777777" w:rsidR="00BE2386" w:rsidRPr="0005770E" w:rsidRDefault="00BE2386" w:rsidP="00BE2386">
      <w:pPr>
        <w:pBdr>
          <w:top w:val="nil"/>
          <w:left w:val="nil"/>
          <w:bottom w:val="nil"/>
          <w:right w:val="nil"/>
          <w:between w:val="nil"/>
        </w:pBdr>
        <w:spacing w:line="276" w:lineRule="auto"/>
        <w:jc w:val="both"/>
        <w:rPr>
          <w:color w:val="000000" w:themeColor="text1"/>
          <w:sz w:val="22"/>
          <w:szCs w:val="22"/>
        </w:rPr>
      </w:pPr>
    </w:p>
    <w:p w14:paraId="450EBFD2" w14:textId="4E856593"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t xml:space="preserve">b. Statistical tests for each frequency and age group. The Bonferroni correction has been applied, </w:t>
      </w:r>
      <w:r w:rsidR="00C22FEC" w:rsidRPr="0005770E">
        <w:rPr>
          <w:color w:val="000000" w:themeColor="text1"/>
          <w:sz w:val="22"/>
          <w:szCs w:val="22"/>
        </w:rPr>
        <w:t>therefore,</w:t>
      </w:r>
      <w:r w:rsidRPr="0005770E">
        <w:rPr>
          <w:color w:val="000000" w:themeColor="text1"/>
          <w:sz w:val="22"/>
          <w:szCs w:val="22"/>
        </w:rPr>
        <w:t xml:space="preserve"> alpha = 0.033.</w:t>
      </w:r>
    </w:p>
    <w:p w14:paraId="61E1B0B5" w14:textId="77777777" w:rsidR="005C3001" w:rsidRPr="0005770E" w:rsidRDefault="005C3001" w:rsidP="005C3001">
      <w:pPr>
        <w:rPr>
          <w:color w:val="000000" w:themeColor="text1"/>
          <w:sz w:val="22"/>
          <w:szCs w:val="22"/>
        </w:rPr>
      </w:pPr>
    </w:p>
    <w:p w14:paraId="2A44EC4B" w14:textId="77777777" w:rsidR="005C3001" w:rsidRPr="0005770E" w:rsidRDefault="005C3001" w:rsidP="005C3001">
      <w:pPr>
        <w:spacing w:line="276" w:lineRule="auto"/>
        <w:jc w:val="both"/>
        <w:rPr>
          <w:color w:val="000000" w:themeColor="text1"/>
          <w:sz w:val="22"/>
          <w:szCs w:val="22"/>
        </w:rPr>
      </w:pPr>
      <w:proofErr w:type="spellStart"/>
      <w:r w:rsidRPr="0005770E">
        <w:rPr>
          <w:color w:val="000000" w:themeColor="text1"/>
          <w:sz w:val="22"/>
          <w:szCs w:val="22"/>
        </w:rPr>
        <w:t>i</w:t>
      </w:r>
      <w:proofErr w:type="spellEnd"/>
      <w:r w:rsidRPr="0005770E">
        <w:rPr>
          <w:color w:val="000000" w:themeColor="text1"/>
          <w:sz w:val="22"/>
          <w:szCs w:val="22"/>
        </w:rPr>
        <w:t>. Mann Whitney U test for DP</w:t>
      </w:r>
    </w:p>
    <w:p w14:paraId="3129B93C" w14:textId="77777777" w:rsidR="005C3001" w:rsidRPr="0005770E" w:rsidRDefault="005C3001" w:rsidP="005C3001">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153C5DA7" w14:textId="77777777" w:rsidTr="005C3001">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28B41148"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1F07D2DF"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0A317514"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26653F5B"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7505CDBD"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7E1901B" w14:textId="42024BFD"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3623DBE" w14:textId="01CC1980"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160.0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AE76502" w14:textId="708E1EBB"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0.167070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A1AE666" w14:textId="3E6AA2F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58C3E1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AB2C112" w14:textId="607A0F16"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6A5C1A8" w14:textId="630C5993"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223.0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0031616" w14:textId="71DBA8A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0.046592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1730B7A" w14:textId="1000986B"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57FA5EC"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03681A6" w14:textId="244987AA"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61884DD" w14:textId="26A5A95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197.5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5ADD7AA" w14:textId="6904F48A"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0.260598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9379C9B" w14:textId="1EA1C56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9C1470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D0D30BE" w14:textId="7D3A5D23"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E13B2FB" w14:textId="73C8455F"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273.0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4C6055F" w14:textId="3CB41C3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0.047996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BC90492" w14:textId="7D9C8043"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8D0968D"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CDD5D8" w14:textId="09961A13"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1918933" w14:textId="7E338E4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240.0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749392E" w14:textId="160818C5"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0.034104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235069" w14:textId="6F5ABD3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B6E9850"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52C60DC" w14:textId="0ED116D0"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28CB641" w14:textId="667DBA6F"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145.5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B38CFC1" w14:textId="66C70C97"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0.945545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D86E791" w14:textId="5975BABE"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4CB732E"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CD631F9" w14:textId="092F032F"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047C925" w14:textId="099C3D23"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179.5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CFC3FF3" w14:textId="02B872C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0.371156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42E06E5" w14:textId="3356D47B"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1DB57A0" w14:textId="77777777" w:rsidTr="005C3001">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C0E8C72" w14:textId="30FDF56C"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52EB7FE" w14:textId="7FE2BE7E"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143.5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C558F86" w14:textId="3F5557C7"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0.239411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96FD216" w14:textId="74C3C49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DAECEB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6BD99D4" w14:textId="3A0BF904"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2C30181" w14:textId="1F22F89A"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88.0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E1D8122" w14:textId="146C2A4D"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0.814027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CEFFC4C" w14:textId="4A0B00DB"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F42F3A9"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3C4966" w14:textId="0658DB78"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1D89383" w14:textId="7CC7940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145.5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C9FF10B" w14:textId="4E62B29E"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0.081134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EEEEE91" w14:textId="191930AC"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39AA4D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68A8311" w14:textId="4E1E5418"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AD319F0" w14:textId="497C3F5C"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154.5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F96E248" w14:textId="552C13D7"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0.104617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A73B2AE" w14:textId="42986380"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25BCEF8"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EB2879A" w14:textId="5C6A9824"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208DB1C" w14:textId="52AB477D"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99.0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8CABBE7" w14:textId="794BA60C"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0.522216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4977B22" w14:textId="125ED0D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37DDA24"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71FF79B" w14:textId="257C35A9"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6AC45C" w14:textId="4C6BC672"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54.0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AFBC91A" w14:textId="346D5F11"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0.173860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85EAF73" w14:textId="03086D6A"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680AC37"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E269195" w14:textId="1E3F7CF1"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8AC00A8" w14:textId="5EF4930A"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4.5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9A20CDD" w14:textId="5D6CE45E"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0.826238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8D46057" w14:textId="50147DE4"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BF988C"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15BA62D" w14:textId="380CD7FC"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402F147" w14:textId="654C0341"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10.5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FEEFDF8" w14:textId="365C67DB"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0.169169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E91F061" w14:textId="02D80B48" w:rsidR="005C3001" w:rsidRPr="0005770E" w:rsidRDefault="005C3001" w:rsidP="005C3001">
            <w:pPr>
              <w:spacing w:line="276" w:lineRule="auto"/>
              <w:jc w:val="both"/>
              <w:rPr>
                <w:color w:val="000000" w:themeColor="text1"/>
                <w:sz w:val="22"/>
                <w:szCs w:val="22"/>
              </w:rPr>
            </w:pPr>
            <w:r w:rsidRPr="0005770E">
              <w:rPr>
                <w:color w:val="000000" w:themeColor="text1"/>
                <w:sz w:val="21"/>
                <w:szCs w:val="21"/>
              </w:rPr>
              <w:t>No significant difference.</w:t>
            </w:r>
          </w:p>
        </w:tc>
      </w:tr>
    </w:tbl>
    <w:p w14:paraId="044C0E80" w14:textId="77777777" w:rsidR="005C3001" w:rsidRPr="0005770E" w:rsidRDefault="005C3001" w:rsidP="005C3001">
      <w:pPr>
        <w:rPr>
          <w:color w:val="000000" w:themeColor="text1"/>
          <w:sz w:val="22"/>
          <w:szCs w:val="22"/>
        </w:rPr>
      </w:pPr>
    </w:p>
    <w:p w14:paraId="74D4FD98" w14:textId="77777777"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t>ii. Mann Whitney U test for SNR</w:t>
      </w:r>
    </w:p>
    <w:p w14:paraId="2A1199CB" w14:textId="77777777" w:rsidR="005C3001" w:rsidRPr="0005770E" w:rsidRDefault="005C3001" w:rsidP="005C3001">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2D8B1E9" w14:textId="77777777" w:rsidTr="005C3001">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0045D80B"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127DC290"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7D9DDA5D"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2BCF1801"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0D0EB90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E2DFF6E" w14:textId="7235A7D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5ACD2E4" w14:textId="7ABDEE4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173.0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2232396" w14:textId="7736C57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0.060047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18F228" w14:textId="645BFA9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C66FFA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8DC385A" w14:textId="5C9552D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36A9823" w14:textId="4D894347"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250.0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B5B161D" w14:textId="21F9CDB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0.004382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06C0E21" w14:textId="0CAE47CD"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786BB08"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66A6038" w14:textId="0331046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9FA00D0" w14:textId="7558C5E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226.5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6FDF571" w14:textId="4ECB38E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0.040956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7BDCDA4" w14:textId="3CE39BF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EE6873C"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6C2136C" w14:textId="6D29B956"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E6FF731" w14:textId="55131BB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300.0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86AEE4A" w14:textId="0DBD934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0.006735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9445E67" w14:textId="00DC7F6D"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642BA51"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CDEDF56" w14:textId="7950C38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lastRenderedPageBreak/>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D2ADE95" w14:textId="558DFED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240.5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0A9A2D1" w14:textId="05BAE18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0.032888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6D7F79A" w14:textId="1FFDBA6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C22BB0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8F29A6E" w14:textId="3EF2674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E1B421A" w14:textId="10F407E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139.0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6C3DEF8" w14:textId="3AD0876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0.904875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34DD64A" w14:textId="6B17BCD1"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4A6CF1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B6D2BAC" w14:textId="698D5A5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6312758" w14:textId="4C9CB7E5"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215.0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6BF4E35" w14:textId="5FA507F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0.038464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4282F2F" w14:textId="17536A6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356E0C6" w14:textId="77777777" w:rsidTr="005C3001">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E630429" w14:textId="06CFF8B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7A38731" w14:textId="0212A7C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153.5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8624A9" w14:textId="2F74655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0.113655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0395AA2" w14:textId="2A5B8F3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E7EF8A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6FA09BD" w14:textId="2E48D896"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1544A2A" w14:textId="7C080AEF"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107.0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9ADF111" w14:textId="044AB0C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0.540741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0601C6" w14:textId="45BC96C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97F8279"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815CB7A" w14:textId="187ED35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72BD2C7" w14:textId="20598CEF"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151.0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741CC67" w14:textId="2AF1C27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0.047690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24B3010" w14:textId="0F24BEB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3B6CC59"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BBD1953" w14:textId="4AD32CF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816CEE" w14:textId="34C066B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163.0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03CAFE3" w14:textId="1F891C6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0.049168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33497F7" w14:textId="0B408BB7"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259ABDF"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6CA6892" w14:textId="20881936"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E1A74CA" w14:textId="34F6C00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96.0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7FF5BB9" w14:textId="1A0C6C4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0.622777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A6EA917" w14:textId="35A0F3BD"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62529EF"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5238605" w14:textId="51E7013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ED938E5" w14:textId="3820E66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54.0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E68832E" w14:textId="41AFE83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0.174083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A7D5B52" w14:textId="081E395F"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95828CC"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AC6AB29" w14:textId="2C50780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2A12EF7" w14:textId="5495217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10.0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93A94C" w14:textId="0777103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0.500000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D2B435" w14:textId="2FF3B92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57511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6220842" w14:textId="662C3A7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snr_freq_9509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2A37FE8" w14:textId="3AA09311"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56E9609" w14:textId="78FF742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0.071429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E7EBE4D" w14:textId="69BF839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bl>
    <w:p w14:paraId="43CE8CE9" w14:textId="77777777" w:rsidR="005C3001" w:rsidRPr="0005770E" w:rsidRDefault="005C3001" w:rsidP="005C3001">
      <w:pPr>
        <w:rPr>
          <w:color w:val="000000" w:themeColor="text1"/>
          <w:sz w:val="22"/>
          <w:szCs w:val="22"/>
        </w:rPr>
      </w:pPr>
    </w:p>
    <w:p w14:paraId="6600B144" w14:textId="77777777"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t>iii. Two sample t-test for DP</w:t>
      </w:r>
    </w:p>
    <w:p w14:paraId="439D69C0" w14:textId="77777777" w:rsidR="005C3001" w:rsidRPr="0005770E" w:rsidRDefault="005C3001" w:rsidP="005C3001">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06DB96F5" w14:textId="77777777" w:rsidTr="005C3001">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08EEC1BF"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4A8B6B71"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61A5AA96"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2B8E22D9"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7F8AA05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13AEA5B" w14:textId="63B549D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3D651F" w14:textId="55E3D22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1.008832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A5D3BB8" w14:textId="227F4FC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0.321123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5C8B313" w14:textId="2904F4F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23728D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4360B8A" w14:textId="53819A3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8657032" w14:textId="49D8E97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1.924525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68DF771" w14:textId="103FE25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0.062690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5A9C9E" w14:textId="40DE5A8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8532CC3"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925EECF" w14:textId="42FA1F15"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F47520A" w14:textId="2FC8CA5F"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0.982317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E233779" w14:textId="6E7FC31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0.332882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814281A" w14:textId="5B5E586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A040AB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9E8FAFA" w14:textId="4B59DCF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9F0FCE6" w14:textId="26CEB53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2.111714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D22C03F" w14:textId="468DF73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0.041343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9360FAC" w14:textId="2DEA27B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0CCBE9B"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81B97B2" w14:textId="0361429D"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5976E9D" w14:textId="09DFC41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2.177368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D7B6CE6" w14:textId="67039615"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0.036282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0DBB07" w14:textId="457BE68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D62336D"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9B90998" w14:textId="194209C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AB1C910" w14:textId="08F7AD9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0.379570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17B312C" w14:textId="1D7FC0E1"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0.706697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E1A2DF7" w14:textId="187193B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9D677D7"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B5B9625" w14:textId="0F18D3C5"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39BD019" w14:textId="5A592992"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1.263909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8B33F0" w14:textId="7A4959E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0.215118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654448B" w14:textId="2D37EFF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02528C6" w14:textId="77777777" w:rsidTr="005C3001">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3C049CC" w14:textId="25D573CD"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2DBF705" w14:textId="03ADA213"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1.068120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BA0417A" w14:textId="2F1E786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0.294277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DFCA3D0" w14:textId="54436B2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95975E2"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C99EEFA" w14:textId="0A6B9C0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871A565" w14:textId="0B92739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-0.083169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AE2DAE0" w14:textId="3DF010F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0.934355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BF38C47" w14:textId="551DA44C"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F9B6FB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80C1CC4" w14:textId="1FFD6750"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3B877DA" w14:textId="29C4489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1.674139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6DAA835" w14:textId="31F39F0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0.105240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73D411" w14:textId="36445746"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9C48813"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919634C" w14:textId="5FA77209"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E032DDB" w14:textId="52570DE1"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1.494658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B02FCD4" w14:textId="01A5AB87"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0.145807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CAA3BCA" w14:textId="0AD9E0A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3C20D73"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3A53CFC" w14:textId="3999198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5216197" w14:textId="4C3B3691"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0.656822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CA9DA16" w14:textId="75D84E8B"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0.517068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B205DFA" w14:textId="6355693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3A738B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68AAF26" w14:textId="0BED42F6"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16E0B63" w14:textId="1D6328B4"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1.521823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5B7B2D9" w14:textId="7C59909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0.147570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551F87" w14:textId="1A62418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15B585E"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1378093" w14:textId="22E1F385"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94C6BE1" w14:textId="52DF35B2" w:rsidR="00D94889" w:rsidRPr="0005770E" w:rsidRDefault="00D94889" w:rsidP="00D94889">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03D386E9" w14:textId="3EC3FA63" w:rsidR="00D94889" w:rsidRPr="0005770E" w:rsidRDefault="00D94889" w:rsidP="00D94889">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64EB48F9" w14:textId="0BCC6CCC" w:rsidR="00D94889" w:rsidRPr="0005770E" w:rsidRDefault="00D94889" w:rsidP="00D94889">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435A20C9"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859D4CF" w14:textId="4FC80B8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945C7B0" w14:textId="0F8A936E"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1.489342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50A9783" w14:textId="798492AA"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0.186975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26337A2" w14:textId="668374C8" w:rsidR="00D94889" w:rsidRPr="0005770E" w:rsidRDefault="00D94889" w:rsidP="00D94889">
            <w:pPr>
              <w:spacing w:line="276" w:lineRule="auto"/>
              <w:jc w:val="both"/>
              <w:rPr>
                <w:color w:val="000000" w:themeColor="text1"/>
                <w:sz w:val="22"/>
                <w:szCs w:val="22"/>
              </w:rPr>
            </w:pPr>
            <w:r w:rsidRPr="0005770E">
              <w:rPr>
                <w:color w:val="000000" w:themeColor="text1"/>
                <w:sz w:val="21"/>
                <w:szCs w:val="21"/>
              </w:rPr>
              <w:t>No significant difference.</w:t>
            </w:r>
          </w:p>
        </w:tc>
      </w:tr>
    </w:tbl>
    <w:p w14:paraId="73A89E2D" w14:textId="77777777" w:rsidR="005C3001" w:rsidRPr="0005770E" w:rsidRDefault="005C3001" w:rsidP="005C3001">
      <w:pPr>
        <w:rPr>
          <w:color w:val="000000" w:themeColor="text1"/>
          <w:sz w:val="22"/>
          <w:szCs w:val="22"/>
        </w:rPr>
      </w:pPr>
    </w:p>
    <w:p w14:paraId="26C9186A" w14:textId="77777777" w:rsidR="005C3001" w:rsidRPr="0005770E" w:rsidRDefault="005C3001" w:rsidP="005C3001">
      <w:pPr>
        <w:spacing w:line="276" w:lineRule="auto"/>
        <w:jc w:val="both"/>
        <w:rPr>
          <w:color w:val="000000" w:themeColor="text1"/>
          <w:sz w:val="22"/>
          <w:szCs w:val="22"/>
        </w:rPr>
      </w:pPr>
      <w:r w:rsidRPr="0005770E">
        <w:rPr>
          <w:color w:val="000000" w:themeColor="text1"/>
          <w:sz w:val="22"/>
          <w:szCs w:val="22"/>
        </w:rPr>
        <w:t>iv. Two sample t-test for SNR</w:t>
      </w:r>
    </w:p>
    <w:p w14:paraId="0BBA5BEC" w14:textId="77777777" w:rsidR="005C3001" w:rsidRPr="0005770E" w:rsidRDefault="005C3001" w:rsidP="005C3001">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21AFD3E7" w14:textId="77777777" w:rsidTr="005C3001">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0765362B"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50DBC365"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19E3E73D"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572AD810" w14:textId="77777777" w:rsidR="005C3001" w:rsidRPr="0005770E" w:rsidRDefault="005C3001">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4D8EFA1E"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1610295" w14:textId="4F5E7A3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1ACFAC7" w14:textId="13441A8A"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1.977729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1D6674" w14:textId="39BF090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0.057209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6F058E5" w14:textId="3648B732"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7A7B5AE"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11E4232" w14:textId="4E1B1A61"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0DE1DDB" w14:textId="40E069EB"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3.065031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42C1C0C" w14:textId="14AB7D07"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0.004244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3CD443" w14:textId="16B345D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25788BA"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F1958D" w14:textId="72F6BCE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A0304AF" w14:textId="6C01DF87"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1.917079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0D78BD5" w14:textId="73735ABC"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0.063662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81C578D" w14:textId="0BD4387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270DC36"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3250C81" w14:textId="5E13ED9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F5D8EE5" w14:textId="0F8B973C"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2.971534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33FE5D2" w14:textId="183EB4F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0.005117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560823C" w14:textId="237E1B8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3F6A49D"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EBCE819" w14:textId="64213B0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020D0D0" w14:textId="167D0DE8"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2.339786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5F78B37" w14:textId="38F0A51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0.025126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4A473AD" w14:textId="3D64C932"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0865A50"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8160309" w14:textId="0B49C98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F7F4E9B" w14:textId="5321E7C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-0.036302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1F75E16" w14:textId="604756BB"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0.971261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9E13A4C" w14:textId="7AFC344A"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121DBE8"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D438DB3" w14:textId="15CB5F7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39FCF50" w14:textId="4FE46BB2"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2.243653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4E10E3F" w14:textId="09D92A7A"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0.031684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8EC6D17" w14:textId="74FEA399"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68173E6" w14:textId="77777777" w:rsidTr="005C3001">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AFE10DF" w14:textId="4001EEE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FDA20B0" w14:textId="6AE14350"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1.603557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E24EC6F" w14:textId="5C92431B"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0.119649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98F38C2" w14:textId="1A1B97E7"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42E3430"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F47F720" w14:textId="0820B43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lastRenderedPageBreak/>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6E065C8" w14:textId="0F459B7E"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0.452523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9AD9DB9" w14:textId="2DFC6351"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0.654646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488839F" w14:textId="745BB8F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50FA345"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B9515F1" w14:textId="6E8803C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17785D0" w14:textId="678DAF44"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2.145493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1552613" w14:textId="58CC5F64"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0.040729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AA27282" w14:textId="10E1200E"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9B5D74"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3F750D4" w14:textId="79AAC545"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1E4A8C9" w14:textId="7FD06780"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2.220675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C2C03B5" w14:textId="4919A596"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0.034344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9704AE" w14:textId="26A5052C"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C23CE87"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65D079B" w14:textId="35F7A75E"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9F97E55" w14:textId="406C8204"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0.431379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3703F1F" w14:textId="1CFF6A82"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0.669749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4326399" w14:textId="2941F20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194BFE0"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4B70B19" w14:textId="07B03D50"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D31BA29" w14:textId="47D30719"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1.127025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7BFAF4E" w14:textId="4E5880CA"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0.276351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FB51934" w14:textId="39C665D9"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BF060B1"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291C214" w14:textId="633D359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CCF3A9A" w14:textId="4B9F2774"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0.768746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5080EC5" w14:textId="69350DE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0.467184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12B79E8" w14:textId="22C7FBBD"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05B08AB" w14:textId="77777777" w:rsidTr="005C3001">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FBA54F8" w14:textId="4C801FBA"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snr_freq_9509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A5A92CD" w14:textId="4B5DAAE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3.562394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FBE7ABE" w14:textId="1A16D6E3"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0.011893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977B4AC" w14:textId="708F3E8F" w:rsidR="00A90EAB" w:rsidRPr="0005770E" w:rsidRDefault="00A90EAB" w:rsidP="00A90EAB">
            <w:pPr>
              <w:spacing w:line="276" w:lineRule="auto"/>
              <w:jc w:val="both"/>
              <w:rPr>
                <w:color w:val="000000" w:themeColor="text1"/>
                <w:sz w:val="22"/>
                <w:szCs w:val="22"/>
              </w:rPr>
            </w:pPr>
            <w:r w:rsidRPr="0005770E">
              <w:rPr>
                <w:color w:val="000000" w:themeColor="text1"/>
                <w:sz w:val="21"/>
                <w:szCs w:val="21"/>
              </w:rPr>
              <w:t>No significant difference.</w:t>
            </w:r>
          </w:p>
        </w:tc>
      </w:tr>
    </w:tbl>
    <w:p w14:paraId="651D824C" w14:textId="26C46581" w:rsidR="00BE2386" w:rsidRPr="0005770E" w:rsidRDefault="005C3001" w:rsidP="00BE2386">
      <w:pPr>
        <w:rPr>
          <w:color w:val="000000" w:themeColor="text1"/>
          <w:sz w:val="22"/>
          <w:szCs w:val="22"/>
        </w:rPr>
      </w:pPr>
      <w:r w:rsidRPr="0005770E">
        <w:rPr>
          <w:color w:val="000000" w:themeColor="text1"/>
          <w:sz w:val="22"/>
          <w:szCs w:val="22"/>
        </w:rPr>
        <w:br w:type="page"/>
      </w:r>
    </w:p>
    <w:p w14:paraId="50C86A3C" w14:textId="35075481" w:rsidR="00D839A5" w:rsidRPr="0005770E" w:rsidRDefault="00D839A5" w:rsidP="00D839A5">
      <w:pPr>
        <w:spacing w:line="276" w:lineRule="auto"/>
        <w:rPr>
          <w:b/>
          <w:bCs/>
          <w:color w:val="000000" w:themeColor="text1"/>
          <w:sz w:val="40"/>
          <w:szCs w:val="40"/>
        </w:rPr>
      </w:pPr>
      <w:r w:rsidRPr="0005770E">
        <w:rPr>
          <w:b/>
          <w:bCs/>
          <w:color w:val="000000" w:themeColor="text1"/>
          <w:sz w:val="40"/>
          <w:szCs w:val="40"/>
        </w:rPr>
        <w:lastRenderedPageBreak/>
        <w:t>65 Left</w:t>
      </w:r>
    </w:p>
    <w:p w14:paraId="33A0585D" w14:textId="494790C1" w:rsidR="00D839A5" w:rsidRPr="0005770E" w:rsidRDefault="00D839A5" w:rsidP="00D839A5">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1. Descriptive Statistics.</w:t>
      </w:r>
      <w:r w:rsidR="00015CC5">
        <w:rPr>
          <w:color w:val="000000" w:themeColor="text1"/>
          <w:sz w:val="22"/>
          <w:szCs w:val="22"/>
        </w:rPr>
        <w:t xml:space="preserve"> </w:t>
      </w:r>
    </w:p>
    <w:p w14:paraId="081D5710" w14:textId="7DCB0466" w:rsidR="00DE7106"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a. The descriptive data for all DP and SNR measurements (regardless of age group)</w:t>
      </w:r>
    </w:p>
    <w:p w14:paraId="7DD83CB6"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tbl>
      <w:tblPr>
        <w:tblStyle w:val="TableGrid"/>
        <w:tblW w:w="7180" w:type="dxa"/>
        <w:jc w:val="center"/>
        <w:tblLook w:val="04A0" w:firstRow="1" w:lastRow="0" w:firstColumn="1" w:lastColumn="0" w:noHBand="0" w:noVBand="1"/>
      </w:tblPr>
      <w:tblGrid>
        <w:gridCol w:w="1646"/>
        <w:gridCol w:w="2767"/>
        <w:gridCol w:w="2767"/>
      </w:tblGrid>
      <w:tr w:rsidR="0005770E" w:rsidRPr="0005770E" w14:paraId="36E7C04D" w14:textId="77777777" w:rsidTr="00C64072">
        <w:trPr>
          <w:trHeight w:val="328"/>
          <w:jc w:val="center"/>
        </w:trPr>
        <w:tc>
          <w:tcPr>
            <w:tcW w:w="0" w:type="auto"/>
          </w:tcPr>
          <w:p w14:paraId="6B9E0056" w14:textId="77777777" w:rsidR="00D839A5" w:rsidRPr="0005770E" w:rsidRDefault="00D839A5" w:rsidP="00C64072">
            <w:pPr>
              <w:jc w:val="right"/>
              <w:rPr>
                <w:rFonts w:eastAsia="Times New Roman"/>
                <w:color w:val="000000" w:themeColor="text1"/>
                <w:sz w:val="22"/>
                <w:szCs w:val="22"/>
              </w:rPr>
            </w:pPr>
          </w:p>
        </w:tc>
        <w:tc>
          <w:tcPr>
            <w:tcW w:w="0" w:type="auto"/>
          </w:tcPr>
          <w:p w14:paraId="277FC493" w14:textId="77777777" w:rsidR="00D839A5" w:rsidRPr="0005770E" w:rsidRDefault="00D839A5" w:rsidP="00C64072">
            <w:pPr>
              <w:jc w:val="right"/>
              <w:rPr>
                <w:rFonts w:eastAsia="Times New Roman"/>
                <w:b/>
                <w:bCs/>
                <w:color w:val="000000" w:themeColor="text1"/>
                <w:sz w:val="22"/>
                <w:szCs w:val="22"/>
              </w:rPr>
            </w:pPr>
            <w:r w:rsidRPr="0005770E">
              <w:rPr>
                <w:rFonts w:eastAsia="Times New Roman"/>
                <w:b/>
                <w:bCs/>
                <w:color w:val="000000" w:themeColor="text1"/>
                <w:sz w:val="22"/>
                <w:szCs w:val="22"/>
              </w:rPr>
              <w:t>DP</w:t>
            </w:r>
          </w:p>
        </w:tc>
        <w:tc>
          <w:tcPr>
            <w:tcW w:w="0" w:type="auto"/>
          </w:tcPr>
          <w:p w14:paraId="6BA51371" w14:textId="77777777" w:rsidR="00D839A5" w:rsidRPr="0005770E" w:rsidRDefault="00D839A5" w:rsidP="00C64072">
            <w:pPr>
              <w:jc w:val="right"/>
              <w:rPr>
                <w:rFonts w:eastAsia="Times New Roman"/>
                <w:color w:val="000000" w:themeColor="text1"/>
                <w:sz w:val="22"/>
                <w:szCs w:val="22"/>
              </w:rPr>
            </w:pPr>
            <w:r w:rsidRPr="0005770E">
              <w:rPr>
                <w:rFonts w:eastAsia="Times New Roman"/>
                <w:b/>
                <w:bCs/>
                <w:color w:val="000000" w:themeColor="text1"/>
                <w:sz w:val="22"/>
                <w:szCs w:val="22"/>
              </w:rPr>
              <w:t>SNR</w:t>
            </w:r>
          </w:p>
        </w:tc>
      </w:tr>
      <w:tr w:rsidR="0005770E" w:rsidRPr="0005770E" w14:paraId="2BF641CC" w14:textId="77777777" w:rsidTr="00C64072">
        <w:trPr>
          <w:trHeight w:val="328"/>
          <w:jc w:val="center"/>
        </w:trPr>
        <w:tc>
          <w:tcPr>
            <w:tcW w:w="0" w:type="auto"/>
            <w:hideMark/>
          </w:tcPr>
          <w:p w14:paraId="73C91353"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vAlign w:val="center"/>
            <w:hideMark/>
          </w:tcPr>
          <w:p w14:paraId="03F750B1" w14:textId="53B46F9B"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402.000000</w:t>
            </w:r>
          </w:p>
        </w:tc>
        <w:tc>
          <w:tcPr>
            <w:tcW w:w="0" w:type="auto"/>
            <w:vAlign w:val="center"/>
          </w:tcPr>
          <w:p w14:paraId="41DF3B64" w14:textId="0F31ADD1"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402.000000</w:t>
            </w:r>
          </w:p>
        </w:tc>
      </w:tr>
      <w:tr w:rsidR="0005770E" w:rsidRPr="0005770E" w14:paraId="32D13833" w14:textId="77777777" w:rsidTr="00C64072">
        <w:trPr>
          <w:trHeight w:val="328"/>
          <w:jc w:val="center"/>
        </w:trPr>
        <w:tc>
          <w:tcPr>
            <w:tcW w:w="0" w:type="auto"/>
            <w:hideMark/>
          </w:tcPr>
          <w:p w14:paraId="2146FA1D"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vAlign w:val="center"/>
            <w:hideMark/>
          </w:tcPr>
          <w:p w14:paraId="3AF5FD8E" w14:textId="12E6416B"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7.500746</w:t>
            </w:r>
          </w:p>
        </w:tc>
        <w:tc>
          <w:tcPr>
            <w:tcW w:w="0" w:type="auto"/>
            <w:vAlign w:val="center"/>
          </w:tcPr>
          <w:p w14:paraId="0A0D1452" w14:textId="3318A9FE"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16.687562</w:t>
            </w:r>
          </w:p>
        </w:tc>
      </w:tr>
      <w:tr w:rsidR="0005770E" w:rsidRPr="0005770E" w14:paraId="56E72790" w14:textId="77777777" w:rsidTr="00C64072">
        <w:trPr>
          <w:trHeight w:val="328"/>
          <w:jc w:val="center"/>
        </w:trPr>
        <w:tc>
          <w:tcPr>
            <w:tcW w:w="0" w:type="auto"/>
            <w:hideMark/>
          </w:tcPr>
          <w:p w14:paraId="1F65CF07"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vAlign w:val="center"/>
            <w:hideMark/>
          </w:tcPr>
          <w:p w14:paraId="1FC3F27F" w14:textId="0D0493D3"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4.693862</w:t>
            </w:r>
          </w:p>
        </w:tc>
        <w:tc>
          <w:tcPr>
            <w:tcW w:w="0" w:type="auto"/>
            <w:vAlign w:val="center"/>
          </w:tcPr>
          <w:p w14:paraId="3B3AB965" w14:textId="7465691A"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5.289598</w:t>
            </w:r>
          </w:p>
        </w:tc>
      </w:tr>
      <w:tr w:rsidR="0005770E" w:rsidRPr="0005770E" w14:paraId="5B7192A7" w14:textId="77777777" w:rsidTr="00C64072">
        <w:trPr>
          <w:trHeight w:val="328"/>
          <w:jc w:val="center"/>
        </w:trPr>
        <w:tc>
          <w:tcPr>
            <w:tcW w:w="0" w:type="auto"/>
            <w:hideMark/>
          </w:tcPr>
          <w:p w14:paraId="7CE5B146"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vAlign w:val="center"/>
            <w:hideMark/>
          </w:tcPr>
          <w:p w14:paraId="12CED533" w14:textId="5689C0BC"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0.000000</w:t>
            </w:r>
          </w:p>
        </w:tc>
        <w:tc>
          <w:tcPr>
            <w:tcW w:w="0" w:type="auto"/>
            <w:vAlign w:val="center"/>
          </w:tcPr>
          <w:p w14:paraId="23D5C84A" w14:textId="0AAD9C9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2.000000</w:t>
            </w:r>
          </w:p>
        </w:tc>
      </w:tr>
      <w:tr w:rsidR="0005770E" w:rsidRPr="0005770E" w14:paraId="2F4047D8" w14:textId="77777777" w:rsidTr="00C64072">
        <w:trPr>
          <w:trHeight w:val="328"/>
          <w:jc w:val="center"/>
        </w:trPr>
        <w:tc>
          <w:tcPr>
            <w:tcW w:w="0" w:type="auto"/>
            <w:hideMark/>
          </w:tcPr>
          <w:p w14:paraId="2F13ED5B"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2A8589FC" w14:textId="756E96C1"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4.000000</w:t>
            </w:r>
          </w:p>
        </w:tc>
        <w:tc>
          <w:tcPr>
            <w:tcW w:w="0" w:type="auto"/>
            <w:vAlign w:val="center"/>
          </w:tcPr>
          <w:p w14:paraId="600B5ECA" w14:textId="2963BD39"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13.025000</w:t>
            </w:r>
          </w:p>
        </w:tc>
      </w:tr>
      <w:tr w:rsidR="0005770E" w:rsidRPr="0005770E" w14:paraId="13443327" w14:textId="77777777" w:rsidTr="00C64072">
        <w:trPr>
          <w:trHeight w:val="328"/>
          <w:jc w:val="center"/>
        </w:trPr>
        <w:tc>
          <w:tcPr>
            <w:tcW w:w="0" w:type="auto"/>
            <w:hideMark/>
          </w:tcPr>
          <w:p w14:paraId="501108DA"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vAlign w:val="center"/>
            <w:hideMark/>
          </w:tcPr>
          <w:p w14:paraId="388D75CD" w14:textId="72EDCE31"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6.700000</w:t>
            </w:r>
          </w:p>
        </w:tc>
        <w:tc>
          <w:tcPr>
            <w:tcW w:w="0" w:type="auto"/>
            <w:vAlign w:val="center"/>
          </w:tcPr>
          <w:p w14:paraId="25ED14D0" w14:textId="4141A06E"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16.500000</w:t>
            </w:r>
          </w:p>
        </w:tc>
      </w:tr>
      <w:tr w:rsidR="0005770E" w:rsidRPr="0005770E" w14:paraId="2C62D033" w14:textId="77777777" w:rsidTr="00C64072">
        <w:trPr>
          <w:trHeight w:val="328"/>
          <w:jc w:val="center"/>
        </w:trPr>
        <w:tc>
          <w:tcPr>
            <w:tcW w:w="0" w:type="auto"/>
            <w:hideMark/>
          </w:tcPr>
          <w:p w14:paraId="3A6B0C80"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37CB6038" w14:textId="723A3CFA"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10.800000</w:t>
            </w:r>
          </w:p>
        </w:tc>
        <w:tc>
          <w:tcPr>
            <w:tcW w:w="0" w:type="auto"/>
            <w:vAlign w:val="center"/>
          </w:tcPr>
          <w:p w14:paraId="10371665" w14:textId="610674E6"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20.175000</w:t>
            </w:r>
          </w:p>
        </w:tc>
      </w:tr>
      <w:tr w:rsidR="0005770E" w:rsidRPr="0005770E" w14:paraId="63F43C52" w14:textId="77777777" w:rsidTr="00C64072">
        <w:trPr>
          <w:trHeight w:val="316"/>
          <w:jc w:val="center"/>
        </w:trPr>
        <w:tc>
          <w:tcPr>
            <w:tcW w:w="0" w:type="auto"/>
            <w:hideMark/>
          </w:tcPr>
          <w:p w14:paraId="65D9EE25"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vAlign w:val="center"/>
            <w:hideMark/>
          </w:tcPr>
          <w:p w14:paraId="7491F56D" w14:textId="2B5CA150"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21.100000</w:t>
            </w:r>
          </w:p>
        </w:tc>
        <w:tc>
          <w:tcPr>
            <w:tcW w:w="0" w:type="auto"/>
            <w:vAlign w:val="center"/>
          </w:tcPr>
          <w:p w14:paraId="1E815DB2" w14:textId="01F8937C"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31.400000</w:t>
            </w:r>
          </w:p>
        </w:tc>
      </w:tr>
    </w:tbl>
    <w:p w14:paraId="2BBAFAA5"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3F2E5226"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340E3403" w14:textId="4AC4ECF9" w:rsidR="00DE7106"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b. The descriptive statistics for all DP measurements for the age groups </w:t>
      </w:r>
    </w:p>
    <w:p w14:paraId="2E8EBF8D"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286"/>
        <w:gridCol w:w="2802"/>
        <w:gridCol w:w="2399"/>
      </w:tblGrid>
      <w:tr w:rsidR="0005770E" w:rsidRPr="0005770E" w14:paraId="57052096" w14:textId="77777777" w:rsidTr="00C64072">
        <w:trPr>
          <w:trHeight w:val="259"/>
          <w:jc w:val="center"/>
        </w:trPr>
        <w:tc>
          <w:tcPr>
            <w:tcW w:w="0" w:type="auto"/>
          </w:tcPr>
          <w:p w14:paraId="35576375" w14:textId="77777777" w:rsidR="00D839A5" w:rsidRPr="0005770E" w:rsidRDefault="00D839A5" w:rsidP="00C64072">
            <w:pPr>
              <w:jc w:val="right"/>
              <w:rPr>
                <w:rFonts w:eastAsia="Times New Roman"/>
                <w:color w:val="000000" w:themeColor="text1"/>
                <w:sz w:val="22"/>
                <w:szCs w:val="22"/>
              </w:rPr>
            </w:pPr>
          </w:p>
        </w:tc>
        <w:tc>
          <w:tcPr>
            <w:tcW w:w="0" w:type="auto"/>
          </w:tcPr>
          <w:p w14:paraId="748F542C" w14:textId="77777777" w:rsidR="00D839A5" w:rsidRPr="0005770E" w:rsidRDefault="00D839A5"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Pr>
          <w:p w14:paraId="399CFF91" w14:textId="77777777" w:rsidR="00D839A5" w:rsidRPr="0005770E" w:rsidRDefault="00D839A5"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6B2E2E6B" w14:textId="77777777" w:rsidTr="00C64072">
        <w:trPr>
          <w:trHeight w:val="259"/>
          <w:jc w:val="center"/>
        </w:trPr>
        <w:tc>
          <w:tcPr>
            <w:tcW w:w="0" w:type="auto"/>
            <w:hideMark/>
          </w:tcPr>
          <w:p w14:paraId="7ABFFC32"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vAlign w:val="center"/>
            <w:hideMark/>
          </w:tcPr>
          <w:p w14:paraId="323B04F9" w14:textId="0C0C774E"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vAlign w:val="center"/>
          </w:tcPr>
          <w:p w14:paraId="1D3A9336" w14:textId="040AF1D8"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6FB00D19" w14:textId="77777777" w:rsidTr="00C64072">
        <w:trPr>
          <w:trHeight w:val="259"/>
          <w:jc w:val="center"/>
        </w:trPr>
        <w:tc>
          <w:tcPr>
            <w:tcW w:w="0" w:type="auto"/>
            <w:hideMark/>
          </w:tcPr>
          <w:p w14:paraId="65B7BABA"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vAlign w:val="center"/>
            <w:hideMark/>
          </w:tcPr>
          <w:p w14:paraId="54835526" w14:textId="02367C12"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41.984437</w:t>
            </w:r>
          </w:p>
        </w:tc>
        <w:tc>
          <w:tcPr>
            <w:tcW w:w="0" w:type="auto"/>
            <w:vAlign w:val="center"/>
          </w:tcPr>
          <w:p w14:paraId="4D667C01" w14:textId="3A07E22F"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21.004287</w:t>
            </w:r>
          </w:p>
        </w:tc>
      </w:tr>
      <w:tr w:rsidR="0005770E" w:rsidRPr="0005770E" w14:paraId="508E1D5C" w14:textId="77777777" w:rsidTr="00C64072">
        <w:trPr>
          <w:trHeight w:val="259"/>
          <w:jc w:val="center"/>
        </w:trPr>
        <w:tc>
          <w:tcPr>
            <w:tcW w:w="0" w:type="auto"/>
            <w:hideMark/>
          </w:tcPr>
          <w:p w14:paraId="4FF37703"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vAlign w:val="center"/>
            <w:hideMark/>
          </w:tcPr>
          <w:p w14:paraId="4A297C8A" w14:textId="30E3AEBC"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95.569181</w:t>
            </w:r>
          </w:p>
        </w:tc>
        <w:tc>
          <w:tcPr>
            <w:tcW w:w="0" w:type="auto"/>
            <w:vAlign w:val="center"/>
          </w:tcPr>
          <w:p w14:paraId="349B9ACB" w14:textId="623B6BFC"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41.916183</w:t>
            </w:r>
          </w:p>
        </w:tc>
      </w:tr>
      <w:tr w:rsidR="0005770E" w:rsidRPr="0005770E" w14:paraId="5AA976E1" w14:textId="77777777" w:rsidTr="00C64072">
        <w:trPr>
          <w:trHeight w:val="259"/>
          <w:jc w:val="center"/>
        </w:trPr>
        <w:tc>
          <w:tcPr>
            <w:tcW w:w="0" w:type="auto"/>
            <w:hideMark/>
          </w:tcPr>
          <w:p w14:paraId="7709346D"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vAlign w:val="center"/>
            <w:hideMark/>
          </w:tcPr>
          <w:p w14:paraId="372D29EB" w14:textId="5B47E5B2"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0.000000</w:t>
            </w:r>
          </w:p>
        </w:tc>
        <w:tc>
          <w:tcPr>
            <w:tcW w:w="0" w:type="auto"/>
            <w:vAlign w:val="center"/>
          </w:tcPr>
          <w:p w14:paraId="5AADDAA3" w14:textId="55417ED0"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0.000000</w:t>
            </w:r>
          </w:p>
        </w:tc>
      </w:tr>
      <w:tr w:rsidR="0005770E" w:rsidRPr="0005770E" w14:paraId="0CEC5F6E" w14:textId="77777777" w:rsidTr="00C64072">
        <w:trPr>
          <w:trHeight w:val="259"/>
          <w:jc w:val="center"/>
        </w:trPr>
        <w:tc>
          <w:tcPr>
            <w:tcW w:w="0" w:type="auto"/>
            <w:hideMark/>
          </w:tcPr>
          <w:p w14:paraId="32428382"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vAlign w:val="center"/>
            <w:hideMark/>
          </w:tcPr>
          <w:p w14:paraId="3CBBF00A" w14:textId="750B31AE"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4.780321</w:t>
            </w:r>
          </w:p>
        </w:tc>
        <w:tc>
          <w:tcPr>
            <w:tcW w:w="0" w:type="auto"/>
            <w:vAlign w:val="center"/>
          </w:tcPr>
          <w:p w14:paraId="10F472FF" w14:textId="5346722E"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3.643462</w:t>
            </w:r>
          </w:p>
        </w:tc>
      </w:tr>
      <w:tr w:rsidR="0005770E" w:rsidRPr="0005770E" w14:paraId="761BAE17" w14:textId="77777777" w:rsidTr="00C64072">
        <w:trPr>
          <w:trHeight w:val="259"/>
          <w:jc w:val="center"/>
        </w:trPr>
        <w:tc>
          <w:tcPr>
            <w:tcW w:w="0" w:type="auto"/>
            <w:hideMark/>
          </w:tcPr>
          <w:p w14:paraId="6315BAAD"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 xml:space="preserve">  50%</w:t>
            </w:r>
          </w:p>
        </w:tc>
        <w:tc>
          <w:tcPr>
            <w:tcW w:w="0" w:type="auto"/>
            <w:vAlign w:val="center"/>
            <w:hideMark/>
          </w:tcPr>
          <w:p w14:paraId="53A77622" w14:textId="7E7B843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7.705036</w:t>
            </w:r>
          </w:p>
        </w:tc>
        <w:tc>
          <w:tcPr>
            <w:tcW w:w="0" w:type="auto"/>
            <w:vAlign w:val="center"/>
          </w:tcPr>
          <w:p w14:paraId="5A6BD6C8" w14:textId="5123E498"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6.067339</w:t>
            </w:r>
          </w:p>
        </w:tc>
      </w:tr>
      <w:tr w:rsidR="0005770E" w:rsidRPr="0005770E" w14:paraId="03CB1808" w14:textId="77777777" w:rsidTr="00C64072">
        <w:trPr>
          <w:trHeight w:val="259"/>
          <w:jc w:val="center"/>
        </w:trPr>
        <w:tc>
          <w:tcPr>
            <w:tcW w:w="0" w:type="auto"/>
            <w:hideMark/>
          </w:tcPr>
          <w:p w14:paraId="1EF296BA"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vAlign w:val="center"/>
            <w:hideMark/>
          </w:tcPr>
          <w:p w14:paraId="5B8D2679" w14:textId="1390B0DB"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14.256250</w:t>
            </w:r>
          </w:p>
        </w:tc>
        <w:tc>
          <w:tcPr>
            <w:tcW w:w="0" w:type="auto"/>
            <w:vAlign w:val="center"/>
          </w:tcPr>
          <w:p w14:paraId="5109E60B" w14:textId="11AAAF26"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10.506250</w:t>
            </w:r>
          </w:p>
        </w:tc>
      </w:tr>
      <w:tr w:rsidR="0005770E" w:rsidRPr="0005770E" w14:paraId="26DE1E98" w14:textId="77777777" w:rsidTr="00C64072">
        <w:trPr>
          <w:trHeight w:val="250"/>
          <w:jc w:val="center"/>
        </w:trPr>
        <w:tc>
          <w:tcPr>
            <w:tcW w:w="0" w:type="auto"/>
            <w:hideMark/>
          </w:tcPr>
          <w:p w14:paraId="21658AD4" w14:textId="77777777"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vAlign w:val="center"/>
            <w:hideMark/>
          </w:tcPr>
          <w:p w14:paraId="4F8BA907" w14:textId="3E74A2B0"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278.000000</w:t>
            </w:r>
          </w:p>
        </w:tc>
        <w:tc>
          <w:tcPr>
            <w:tcW w:w="0" w:type="auto"/>
            <w:vAlign w:val="center"/>
          </w:tcPr>
          <w:p w14:paraId="3BE04C5B" w14:textId="21F4718F" w:rsidR="00DE7106" w:rsidRPr="0005770E" w:rsidRDefault="00DE7106" w:rsidP="00DE7106">
            <w:pPr>
              <w:jc w:val="right"/>
              <w:rPr>
                <w:rFonts w:eastAsia="Times New Roman"/>
                <w:color w:val="000000" w:themeColor="text1"/>
                <w:sz w:val="22"/>
                <w:szCs w:val="22"/>
              </w:rPr>
            </w:pPr>
            <w:r w:rsidRPr="0005770E">
              <w:rPr>
                <w:rFonts w:eastAsia="Times New Roman"/>
                <w:color w:val="000000" w:themeColor="text1"/>
                <w:sz w:val="21"/>
                <w:szCs w:val="21"/>
              </w:rPr>
              <w:t>124.000000</w:t>
            </w:r>
          </w:p>
        </w:tc>
      </w:tr>
    </w:tbl>
    <w:p w14:paraId="32487766"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62E3BF7C" w14:textId="727F9563" w:rsidR="00DE3912"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c. The descriptive statistics for all SNR measurements for the age groups </w:t>
      </w:r>
    </w:p>
    <w:p w14:paraId="64313780"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tbl>
      <w:tblPr>
        <w:tblStyle w:val="TableGrid"/>
        <w:tblW w:w="6487" w:type="dxa"/>
        <w:jc w:val="center"/>
        <w:tblLook w:val="04A0" w:firstRow="1" w:lastRow="0" w:firstColumn="1" w:lastColumn="0" w:noHBand="0" w:noVBand="1"/>
      </w:tblPr>
      <w:tblGrid>
        <w:gridCol w:w="1286"/>
        <w:gridCol w:w="2802"/>
        <w:gridCol w:w="2399"/>
      </w:tblGrid>
      <w:tr w:rsidR="0005770E" w:rsidRPr="0005770E" w14:paraId="257E886E"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tcPr>
          <w:p w14:paraId="4F2B1C84" w14:textId="77777777" w:rsidR="00D839A5" w:rsidRPr="0005770E" w:rsidRDefault="00D839A5" w:rsidP="00C64072">
            <w:pPr>
              <w:jc w:val="right"/>
              <w:rPr>
                <w:rFonts w:eastAsia="Times New Roman"/>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3F1C6D3" w14:textId="77777777" w:rsidR="00D839A5" w:rsidRPr="0005770E" w:rsidRDefault="00D839A5" w:rsidP="00C64072">
            <w:pPr>
              <w:jc w:val="right"/>
              <w:rPr>
                <w:rFonts w:eastAsia="Times New Roman"/>
                <w:color w:val="000000" w:themeColor="text1"/>
                <w:sz w:val="22"/>
                <w:szCs w:val="22"/>
              </w:rPr>
            </w:pPr>
            <w:r w:rsidRPr="0005770E">
              <w:rPr>
                <w:rFonts w:eastAsia="Times New Roman"/>
                <w:b/>
                <w:bCs/>
                <w:color w:val="000000" w:themeColor="text1"/>
                <w:sz w:val="22"/>
                <w:szCs w:val="22"/>
              </w:rPr>
              <w:t>Younger adults</w:t>
            </w:r>
          </w:p>
        </w:tc>
        <w:tc>
          <w:tcPr>
            <w:tcW w:w="0" w:type="auto"/>
            <w:tcBorders>
              <w:top w:val="single" w:sz="4" w:space="0" w:color="auto"/>
              <w:left w:val="single" w:sz="4" w:space="0" w:color="auto"/>
              <w:bottom w:val="single" w:sz="4" w:space="0" w:color="auto"/>
              <w:right w:val="single" w:sz="4" w:space="0" w:color="auto"/>
            </w:tcBorders>
            <w:hideMark/>
          </w:tcPr>
          <w:p w14:paraId="2D656272" w14:textId="77777777" w:rsidR="00D839A5" w:rsidRPr="0005770E" w:rsidRDefault="00D839A5" w:rsidP="00C64072">
            <w:pPr>
              <w:jc w:val="right"/>
              <w:rPr>
                <w:color w:val="000000" w:themeColor="text1"/>
                <w:sz w:val="22"/>
                <w:szCs w:val="22"/>
              </w:rPr>
            </w:pPr>
            <w:r w:rsidRPr="0005770E">
              <w:rPr>
                <w:b/>
                <w:bCs/>
                <w:color w:val="000000" w:themeColor="text1"/>
                <w:sz w:val="22"/>
                <w:szCs w:val="22"/>
              </w:rPr>
              <w:t>Older Adult</w:t>
            </w:r>
            <w:r w:rsidRPr="0005770E">
              <w:rPr>
                <w:color w:val="000000" w:themeColor="text1"/>
                <w:sz w:val="22"/>
                <w:szCs w:val="22"/>
              </w:rPr>
              <w:t>s</w:t>
            </w:r>
          </w:p>
        </w:tc>
      </w:tr>
      <w:tr w:rsidR="0005770E" w:rsidRPr="0005770E" w14:paraId="3D9259B5"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244B5B6"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count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BC11D" w14:textId="54B4AE8F"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8.000000</w:t>
            </w:r>
          </w:p>
        </w:tc>
        <w:tc>
          <w:tcPr>
            <w:tcW w:w="0" w:type="auto"/>
            <w:tcBorders>
              <w:top w:val="single" w:sz="4" w:space="0" w:color="auto"/>
              <w:left w:val="single" w:sz="4" w:space="0" w:color="auto"/>
              <w:bottom w:val="single" w:sz="4" w:space="0" w:color="auto"/>
              <w:right w:val="single" w:sz="4" w:space="0" w:color="auto"/>
            </w:tcBorders>
            <w:vAlign w:val="center"/>
          </w:tcPr>
          <w:p w14:paraId="752C3FA3" w14:textId="26AC0EB6"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8.000000</w:t>
            </w:r>
          </w:p>
        </w:tc>
      </w:tr>
      <w:tr w:rsidR="0005770E" w:rsidRPr="0005770E" w14:paraId="4737A503"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2885A95"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mean</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7DA33" w14:textId="4935D51E"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48.458349</w:t>
            </w:r>
          </w:p>
        </w:tc>
        <w:tc>
          <w:tcPr>
            <w:tcW w:w="0" w:type="auto"/>
            <w:tcBorders>
              <w:top w:val="single" w:sz="4" w:space="0" w:color="auto"/>
              <w:left w:val="single" w:sz="4" w:space="0" w:color="auto"/>
              <w:bottom w:val="single" w:sz="4" w:space="0" w:color="auto"/>
              <w:right w:val="single" w:sz="4" w:space="0" w:color="auto"/>
            </w:tcBorders>
            <w:vAlign w:val="center"/>
          </w:tcPr>
          <w:p w14:paraId="2C4AA8BA" w14:textId="429DCBBF"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26.704957</w:t>
            </w:r>
          </w:p>
        </w:tc>
      </w:tr>
      <w:tr w:rsidR="0005770E" w:rsidRPr="0005770E" w14:paraId="1D2B9B93"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3CC23BD5"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std</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E28C2" w14:textId="29E883DE"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93.193085</w:t>
            </w:r>
          </w:p>
        </w:tc>
        <w:tc>
          <w:tcPr>
            <w:tcW w:w="0" w:type="auto"/>
            <w:tcBorders>
              <w:top w:val="single" w:sz="4" w:space="0" w:color="auto"/>
              <w:left w:val="single" w:sz="4" w:space="0" w:color="auto"/>
              <w:bottom w:val="single" w:sz="4" w:space="0" w:color="auto"/>
              <w:right w:val="single" w:sz="4" w:space="0" w:color="auto"/>
            </w:tcBorders>
            <w:vAlign w:val="center"/>
          </w:tcPr>
          <w:p w14:paraId="3CEE4DCE" w14:textId="6130AE24"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39.997726</w:t>
            </w:r>
          </w:p>
        </w:tc>
      </w:tr>
      <w:tr w:rsidR="0005770E" w:rsidRPr="0005770E" w14:paraId="1AC8F856"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CFC28AD"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min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B13941" w14:textId="1BC085F4"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2.200000</w:t>
            </w:r>
          </w:p>
        </w:tc>
        <w:tc>
          <w:tcPr>
            <w:tcW w:w="0" w:type="auto"/>
            <w:tcBorders>
              <w:top w:val="single" w:sz="4" w:space="0" w:color="auto"/>
              <w:left w:val="single" w:sz="4" w:space="0" w:color="auto"/>
              <w:bottom w:val="single" w:sz="4" w:space="0" w:color="auto"/>
              <w:right w:val="single" w:sz="4" w:space="0" w:color="auto"/>
            </w:tcBorders>
            <w:vAlign w:val="center"/>
          </w:tcPr>
          <w:p w14:paraId="09EE6C9A" w14:textId="3848A652"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2.000000</w:t>
            </w:r>
          </w:p>
        </w:tc>
      </w:tr>
      <w:tr w:rsidR="0005770E" w:rsidRPr="0005770E" w14:paraId="4D540B42"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AEBAB0C"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DC0DB" w14:textId="75AD1772"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11.908244</w:t>
            </w:r>
          </w:p>
        </w:tc>
        <w:tc>
          <w:tcPr>
            <w:tcW w:w="0" w:type="auto"/>
            <w:tcBorders>
              <w:top w:val="single" w:sz="4" w:space="0" w:color="auto"/>
              <w:left w:val="single" w:sz="4" w:space="0" w:color="auto"/>
              <w:bottom w:val="single" w:sz="4" w:space="0" w:color="auto"/>
              <w:right w:val="single" w:sz="4" w:space="0" w:color="auto"/>
            </w:tcBorders>
            <w:vAlign w:val="center"/>
          </w:tcPr>
          <w:p w14:paraId="60AC4EB3" w14:textId="58A166BC"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9.721405</w:t>
            </w:r>
          </w:p>
        </w:tc>
      </w:tr>
      <w:tr w:rsidR="0005770E" w:rsidRPr="0005770E" w14:paraId="10303145"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C40C1D6"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906EF" w14:textId="3FFBDE38"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17.641906</w:t>
            </w:r>
          </w:p>
        </w:tc>
        <w:tc>
          <w:tcPr>
            <w:tcW w:w="0" w:type="auto"/>
            <w:tcBorders>
              <w:top w:val="single" w:sz="4" w:space="0" w:color="auto"/>
              <w:left w:val="single" w:sz="4" w:space="0" w:color="auto"/>
              <w:bottom w:val="single" w:sz="4" w:space="0" w:color="auto"/>
              <w:right w:val="single" w:sz="4" w:space="0" w:color="auto"/>
            </w:tcBorders>
            <w:vAlign w:val="center"/>
          </w:tcPr>
          <w:p w14:paraId="316BD0A6" w14:textId="68155DB2"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14.302016</w:t>
            </w:r>
          </w:p>
        </w:tc>
      </w:tr>
      <w:tr w:rsidR="0005770E" w:rsidRPr="0005770E" w14:paraId="7C1E6B65" w14:textId="77777777" w:rsidTr="00C64072">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3DEEA0D"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5C13A" w14:textId="6C363EC4"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23.862500</w:t>
            </w:r>
          </w:p>
        </w:tc>
        <w:tc>
          <w:tcPr>
            <w:tcW w:w="0" w:type="auto"/>
            <w:tcBorders>
              <w:top w:val="single" w:sz="4" w:space="0" w:color="auto"/>
              <w:left w:val="single" w:sz="4" w:space="0" w:color="auto"/>
              <w:bottom w:val="single" w:sz="4" w:space="0" w:color="auto"/>
              <w:right w:val="single" w:sz="4" w:space="0" w:color="auto"/>
            </w:tcBorders>
            <w:vAlign w:val="center"/>
          </w:tcPr>
          <w:p w14:paraId="72929300" w14:textId="3BF669AF"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19.475000</w:t>
            </w:r>
          </w:p>
        </w:tc>
      </w:tr>
      <w:tr w:rsidR="0005770E" w:rsidRPr="0005770E" w14:paraId="75EE52E8" w14:textId="77777777" w:rsidTr="00C64072">
        <w:trPr>
          <w:trHeight w:val="250"/>
          <w:jc w:val="center"/>
        </w:trPr>
        <w:tc>
          <w:tcPr>
            <w:tcW w:w="0" w:type="auto"/>
            <w:tcBorders>
              <w:top w:val="single" w:sz="4" w:space="0" w:color="auto"/>
              <w:left w:val="single" w:sz="4" w:space="0" w:color="auto"/>
              <w:bottom w:val="single" w:sz="4" w:space="0" w:color="auto"/>
              <w:right w:val="single" w:sz="4" w:space="0" w:color="auto"/>
            </w:tcBorders>
            <w:hideMark/>
          </w:tcPr>
          <w:p w14:paraId="360B0065" w14:textId="77777777"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2"/>
                <w:szCs w:val="22"/>
              </w:rPr>
              <w:t>max</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B0286" w14:textId="084AF4B5"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278.000000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CB4BC" w14:textId="1D827C25" w:rsidR="00DE3912" w:rsidRPr="0005770E" w:rsidRDefault="00DE3912" w:rsidP="00DE3912">
            <w:pPr>
              <w:jc w:val="right"/>
              <w:rPr>
                <w:rFonts w:eastAsia="Times New Roman"/>
                <w:color w:val="000000" w:themeColor="text1"/>
                <w:sz w:val="22"/>
                <w:szCs w:val="22"/>
              </w:rPr>
            </w:pPr>
            <w:r w:rsidRPr="0005770E">
              <w:rPr>
                <w:rFonts w:eastAsia="Times New Roman"/>
                <w:color w:val="000000" w:themeColor="text1"/>
                <w:sz w:val="21"/>
                <w:szCs w:val="21"/>
              </w:rPr>
              <w:t>124.00000</w:t>
            </w:r>
          </w:p>
        </w:tc>
      </w:tr>
    </w:tbl>
    <w:p w14:paraId="52EF7A7A"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483A7F40"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2. Boxplots to compare DP measures for each age group at all frequencies:</w:t>
      </w:r>
    </w:p>
    <w:p w14:paraId="0730876E" w14:textId="265F65C0" w:rsidR="00D839A5" w:rsidRPr="0005770E" w:rsidRDefault="00E34711" w:rsidP="00D839A5">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lastRenderedPageBreak/>
        <w:drawing>
          <wp:inline distT="0" distB="0" distL="0" distR="0" wp14:anchorId="34CF2D4C" wp14:editId="67EF4203">
            <wp:extent cx="6356350" cy="26987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0">
                      <a:extLst>
                        <a:ext uri="{28A0092B-C50C-407E-A947-70E740481C1C}">
                          <a14:useLocalDpi xmlns:a14="http://schemas.microsoft.com/office/drawing/2010/main" val="0"/>
                        </a:ext>
                      </a:extLst>
                    </a:blip>
                    <a:stretch>
                      <a:fillRect/>
                    </a:stretch>
                  </pic:blipFill>
                  <pic:spPr>
                    <a:xfrm>
                      <a:off x="0" y="0"/>
                      <a:ext cx="6362551" cy="2701383"/>
                    </a:xfrm>
                    <a:prstGeom prst="rect">
                      <a:avLst/>
                    </a:prstGeom>
                  </pic:spPr>
                </pic:pic>
              </a:graphicData>
            </a:graphic>
          </wp:inline>
        </w:drawing>
      </w:r>
    </w:p>
    <w:p w14:paraId="6BC83DE2"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7BFAE668"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636625C8"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3. Boxplots to compare SNR measures for each age group at all frequencies:</w:t>
      </w:r>
    </w:p>
    <w:p w14:paraId="60C44930"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6538A6FA" w14:textId="68DE5C38" w:rsidR="00D839A5" w:rsidRPr="0005770E" w:rsidRDefault="00E34711" w:rsidP="00D839A5">
      <w:pPr>
        <w:pBdr>
          <w:top w:val="nil"/>
          <w:left w:val="nil"/>
          <w:bottom w:val="nil"/>
          <w:right w:val="nil"/>
          <w:between w:val="nil"/>
        </w:pBdr>
        <w:spacing w:line="276" w:lineRule="auto"/>
        <w:jc w:val="both"/>
        <w:rPr>
          <w:color w:val="000000" w:themeColor="text1"/>
          <w:sz w:val="22"/>
          <w:szCs w:val="22"/>
        </w:rPr>
      </w:pPr>
      <w:r w:rsidRPr="0005770E">
        <w:rPr>
          <w:noProof/>
          <w:color w:val="000000" w:themeColor="text1"/>
          <w:sz w:val="22"/>
          <w:szCs w:val="22"/>
        </w:rPr>
        <w:drawing>
          <wp:inline distT="0" distB="0" distL="0" distR="0" wp14:anchorId="3584CAED" wp14:editId="7502844C">
            <wp:extent cx="6375400" cy="267335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1">
                      <a:extLst>
                        <a:ext uri="{28A0092B-C50C-407E-A947-70E740481C1C}">
                          <a14:useLocalDpi xmlns:a14="http://schemas.microsoft.com/office/drawing/2010/main" val="0"/>
                        </a:ext>
                      </a:extLst>
                    </a:blip>
                    <a:stretch>
                      <a:fillRect/>
                    </a:stretch>
                  </pic:blipFill>
                  <pic:spPr>
                    <a:xfrm>
                      <a:off x="0" y="0"/>
                      <a:ext cx="6378763" cy="2674760"/>
                    </a:xfrm>
                    <a:prstGeom prst="rect">
                      <a:avLst/>
                    </a:prstGeom>
                  </pic:spPr>
                </pic:pic>
              </a:graphicData>
            </a:graphic>
          </wp:inline>
        </w:drawing>
      </w:r>
    </w:p>
    <w:p w14:paraId="496ABE47"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1F12947E" w14:textId="4C680507" w:rsidR="00D839A5" w:rsidRDefault="00D839A5" w:rsidP="00D839A5">
      <w:pPr>
        <w:pBdr>
          <w:top w:val="nil"/>
          <w:left w:val="nil"/>
          <w:bottom w:val="nil"/>
          <w:right w:val="nil"/>
          <w:between w:val="nil"/>
        </w:pBdr>
        <w:spacing w:line="276" w:lineRule="auto"/>
        <w:rPr>
          <w:color w:val="000000" w:themeColor="text1"/>
          <w:sz w:val="22"/>
          <w:szCs w:val="22"/>
        </w:rPr>
      </w:pPr>
      <w:r w:rsidRPr="0005770E">
        <w:rPr>
          <w:color w:val="000000" w:themeColor="text1"/>
          <w:sz w:val="22"/>
          <w:szCs w:val="22"/>
        </w:rPr>
        <w:t xml:space="preserve">4. To check if the data are normally distributed. </w:t>
      </w:r>
      <w:r w:rsidR="00CE0603">
        <w:rPr>
          <w:color w:val="000000" w:themeColor="text1"/>
          <w:sz w:val="22"/>
          <w:szCs w:val="22"/>
        </w:rPr>
        <w:t>I</w:t>
      </w:r>
      <w:r w:rsidRPr="0005770E">
        <w:rPr>
          <w:color w:val="000000" w:themeColor="text1"/>
          <w:sz w:val="22"/>
          <w:szCs w:val="22"/>
        </w:rPr>
        <w:t xml:space="preserve"> conduct</w:t>
      </w:r>
      <w:r w:rsidR="00CE0603">
        <w:rPr>
          <w:color w:val="000000" w:themeColor="text1"/>
          <w:sz w:val="22"/>
          <w:szCs w:val="22"/>
        </w:rPr>
        <w:t>ed</w:t>
      </w:r>
      <w:r w:rsidRPr="0005770E">
        <w:rPr>
          <w:color w:val="000000" w:themeColor="text1"/>
          <w:sz w:val="22"/>
          <w:szCs w:val="22"/>
        </w:rPr>
        <w:t xml:space="preserve"> the checks separately since the DP and SNR data are different measurements. The first method used will be the histogram visualization method. The results are displayed in the plot below:</w:t>
      </w:r>
      <w:r w:rsidR="00CE0603">
        <w:rPr>
          <w:color w:val="000000" w:themeColor="text1"/>
          <w:sz w:val="22"/>
          <w:szCs w:val="22"/>
        </w:rPr>
        <w:t xml:space="preserve"> </w:t>
      </w:r>
    </w:p>
    <w:p w14:paraId="4D95B62F" w14:textId="77777777" w:rsidR="00CE0603" w:rsidRPr="0005770E" w:rsidRDefault="00CE0603" w:rsidP="00D839A5">
      <w:pPr>
        <w:pBdr>
          <w:top w:val="nil"/>
          <w:left w:val="nil"/>
          <w:bottom w:val="nil"/>
          <w:right w:val="nil"/>
          <w:between w:val="nil"/>
        </w:pBdr>
        <w:spacing w:line="276" w:lineRule="auto"/>
        <w:rPr>
          <w:color w:val="000000" w:themeColor="text1"/>
          <w:sz w:val="22"/>
          <w:szCs w:val="22"/>
        </w:rPr>
      </w:pPr>
    </w:p>
    <w:p w14:paraId="26D7726D" w14:textId="25F6FFC7" w:rsidR="00D839A5" w:rsidRPr="0005770E" w:rsidRDefault="00D839A5" w:rsidP="00D839A5">
      <w:pPr>
        <w:pBdr>
          <w:top w:val="nil"/>
          <w:left w:val="nil"/>
          <w:bottom w:val="nil"/>
          <w:right w:val="nil"/>
          <w:between w:val="nil"/>
        </w:pBdr>
        <w:spacing w:line="276" w:lineRule="auto"/>
        <w:jc w:val="center"/>
        <w:rPr>
          <w:color w:val="000000" w:themeColor="text1"/>
          <w:sz w:val="22"/>
          <w:szCs w:val="22"/>
        </w:rPr>
      </w:pPr>
    </w:p>
    <w:p w14:paraId="324D9278" w14:textId="48BF592A" w:rsidR="00D839A5" w:rsidRPr="0005770E" w:rsidRDefault="002C3FD3" w:rsidP="00D839A5">
      <w:pPr>
        <w:pBdr>
          <w:top w:val="nil"/>
          <w:left w:val="nil"/>
          <w:bottom w:val="nil"/>
          <w:right w:val="nil"/>
          <w:between w:val="nil"/>
        </w:pBdr>
        <w:spacing w:line="276" w:lineRule="auto"/>
        <w:jc w:val="center"/>
        <w:rPr>
          <w:color w:val="000000" w:themeColor="text1"/>
          <w:sz w:val="22"/>
          <w:szCs w:val="22"/>
        </w:rPr>
      </w:pPr>
      <w:r w:rsidRPr="0005770E">
        <w:rPr>
          <w:noProof/>
          <w:color w:val="000000" w:themeColor="text1"/>
          <w:sz w:val="22"/>
          <w:szCs w:val="22"/>
        </w:rPr>
        <w:lastRenderedPageBreak/>
        <w:drawing>
          <wp:inline distT="0" distB="0" distL="0" distR="0" wp14:anchorId="6FCC71C7" wp14:editId="7EBBF4C3">
            <wp:extent cx="4216400" cy="26929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2">
                      <a:extLst>
                        <a:ext uri="{28A0092B-C50C-407E-A947-70E740481C1C}">
                          <a14:useLocalDpi xmlns:a14="http://schemas.microsoft.com/office/drawing/2010/main" val="0"/>
                        </a:ext>
                      </a:extLst>
                    </a:blip>
                    <a:stretch>
                      <a:fillRect/>
                    </a:stretch>
                  </pic:blipFill>
                  <pic:spPr>
                    <a:xfrm>
                      <a:off x="0" y="0"/>
                      <a:ext cx="4234096" cy="2704212"/>
                    </a:xfrm>
                    <a:prstGeom prst="rect">
                      <a:avLst/>
                    </a:prstGeom>
                  </pic:spPr>
                </pic:pic>
              </a:graphicData>
            </a:graphic>
          </wp:inline>
        </w:drawing>
      </w:r>
      <w:r w:rsidR="00561E39" w:rsidRPr="0005770E">
        <w:rPr>
          <w:noProof/>
          <w:color w:val="000000" w:themeColor="text1"/>
          <w:sz w:val="22"/>
          <w:szCs w:val="22"/>
        </w:rPr>
        <w:drawing>
          <wp:inline distT="0" distB="0" distL="0" distR="0" wp14:anchorId="26D31EF8" wp14:editId="5E94A2A7">
            <wp:extent cx="4223555" cy="2697480"/>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3">
                      <a:extLst>
                        <a:ext uri="{28A0092B-C50C-407E-A947-70E740481C1C}">
                          <a14:useLocalDpi xmlns:a14="http://schemas.microsoft.com/office/drawing/2010/main" val="0"/>
                        </a:ext>
                      </a:extLst>
                    </a:blip>
                    <a:stretch>
                      <a:fillRect/>
                    </a:stretch>
                  </pic:blipFill>
                  <pic:spPr>
                    <a:xfrm>
                      <a:off x="0" y="0"/>
                      <a:ext cx="4240895" cy="2708554"/>
                    </a:xfrm>
                    <a:prstGeom prst="rect">
                      <a:avLst/>
                    </a:prstGeom>
                  </pic:spPr>
                </pic:pic>
              </a:graphicData>
            </a:graphic>
          </wp:inline>
        </w:drawing>
      </w:r>
    </w:p>
    <w:p w14:paraId="64F8DB62" w14:textId="0FBF2972" w:rsidR="00D839A5" w:rsidRPr="0005770E" w:rsidRDefault="00D839A5" w:rsidP="00D839A5">
      <w:pPr>
        <w:pBdr>
          <w:top w:val="nil"/>
          <w:left w:val="nil"/>
          <w:bottom w:val="nil"/>
          <w:right w:val="nil"/>
          <w:between w:val="nil"/>
        </w:pBdr>
        <w:spacing w:line="276" w:lineRule="auto"/>
        <w:jc w:val="center"/>
        <w:rPr>
          <w:color w:val="000000" w:themeColor="text1"/>
          <w:sz w:val="22"/>
          <w:szCs w:val="22"/>
        </w:rPr>
      </w:pPr>
    </w:p>
    <w:p w14:paraId="3A053DFB" w14:textId="77777777" w:rsidR="00D839A5" w:rsidRPr="0005770E" w:rsidRDefault="00D839A5" w:rsidP="00D839A5">
      <w:pPr>
        <w:pBdr>
          <w:top w:val="nil"/>
          <w:left w:val="nil"/>
          <w:bottom w:val="nil"/>
          <w:right w:val="nil"/>
          <w:between w:val="nil"/>
        </w:pBdr>
        <w:spacing w:line="276" w:lineRule="auto"/>
        <w:jc w:val="center"/>
        <w:rPr>
          <w:color w:val="000000" w:themeColor="text1"/>
          <w:sz w:val="22"/>
          <w:szCs w:val="22"/>
        </w:rPr>
      </w:pPr>
    </w:p>
    <w:p w14:paraId="762797ED" w14:textId="25316C4B"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 xml:space="preserve">While the SNR data looks normally distributed, </w:t>
      </w:r>
      <w:r w:rsidR="00CE0603">
        <w:rPr>
          <w:color w:val="000000" w:themeColor="text1"/>
          <w:sz w:val="22"/>
          <w:szCs w:val="22"/>
        </w:rPr>
        <w:t>I</w:t>
      </w:r>
      <w:r w:rsidRPr="0005770E">
        <w:rPr>
          <w:color w:val="000000" w:themeColor="text1"/>
          <w:sz w:val="22"/>
          <w:szCs w:val="22"/>
        </w:rPr>
        <w:t xml:space="preserve"> can conduct the Shapiro-Wilk test to ascertain this. The result is shown in the table below:</w:t>
      </w:r>
    </w:p>
    <w:tbl>
      <w:tblPr>
        <w:tblStyle w:val="TableGrid"/>
        <w:tblW w:w="0" w:type="auto"/>
        <w:tblLook w:val="04A0" w:firstRow="1" w:lastRow="0" w:firstColumn="1" w:lastColumn="0" w:noHBand="0" w:noVBand="1"/>
      </w:tblPr>
      <w:tblGrid>
        <w:gridCol w:w="3116"/>
        <w:gridCol w:w="3117"/>
        <w:gridCol w:w="3117"/>
      </w:tblGrid>
      <w:tr w:rsidR="0005770E" w:rsidRPr="0005770E" w14:paraId="2C825587" w14:textId="77777777" w:rsidTr="00C64072">
        <w:tc>
          <w:tcPr>
            <w:tcW w:w="3116" w:type="dxa"/>
          </w:tcPr>
          <w:p w14:paraId="67FC65D1" w14:textId="77777777" w:rsidR="00D839A5" w:rsidRPr="0005770E" w:rsidRDefault="00D839A5" w:rsidP="00C64072">
            <w:pPr>
              <w:spacing w:line="276" w:lineRule="auto"/>
              <w:jc w:val="both"/>
              <w:rPr>
                <w:color w:val="000000" w:themeColor="text1"/>
                <w:sz w:val="22"/>
                <w:szCs w:val="22"/>
              </w:rPr>
            </w:pPr>
          </w:p>
        </w:tc>
        <w:tc>
          <w:tcPr>
            <w:tcW w:w="3117" w:type="dxa"/>
          </w:tcPr>
          <w:p w14:paraId="58DAF38B"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P value (alpha = 0.05)</w:t>
            </w:r>
          </w:p>
        </w:tc>
        <w:tc>
          <w:tcPr>
            <w:tcW w:w="3117" w:type="dxa"/>
          </w:tcPr>
          <w:p w14:paraId="62BDF58F"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370A067E" w14:textId="77777777" w:rsidTr="00C64072">
        <w:tc>
          <w:tcPr>
            <w:tcW w:w="3116" w:type="dxa"/>
          </w:tcPr>
          <w:p w14:paraId="1F17E912"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DP</w:t>
            </w:r>
          </w:p>
        </w:tc>
        <w:tc>
          <w:tcPr>
            <w:tcW w:w="3117" w:type="dxa"/>
          </w:tcPr>
          <w:p w14:paraId="735526E3" w14:textId="6E1B22DB" w:rsidR="00D839A5" w:rsidRPr="0005770E" w:rsidRDefault="00182DFC" w:rsidP="00C64072">
            <w:pPr>
              <w:spacing w:line="276" w:lineRule="auto"/>
              <w:jc w:val="both"/>
              <w:rPr>
                <w:color w:val="000000" w:themeColor="text1"/>
                <w:sz w:val="22"/>
                <w:szCs w:val="22"/>
              </w:rPr>
            </w:pPr>
            <w:r w:rsidRPr="0005770E">
              <w:rPr>
                <w:color w:val="000000" w:themeColor="text1"/>
                <w:sz w:val="21"/>
                <w:szCs w:val="21"/>
              </w:rPr>
              <w:t>0.0000000</w:t>
            </w:r>
            <w:r w:rsidR="00F17643" w:rsidRPr="0005770E">
              <w:rPr>
                <w:color w:val="000000" w:themeColor="text1"/>
                <w:sz w:val="21"/>
                <w:szCs w:val="21"/>
              </w:rPr>
              <w:t>9624377383943283</w:t>
            </w:r>
          </w:p>
        </w:tc>
        <w:tc>
          <w:tcPr>
            <w:tcW w:w="3117" w:type="dxa"/>
          </w:tcPr>
          <w:p w14:paraId="24C1BA05"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Not normally distributed</w:t>
            </w:r>
          </w:p>
        </w:tc>
      </w:tr>
      <w:tr w:rsidR="0005770E" w:rsidRPr="0005770E" w14:paraId="589143D5" w14:textId="77777777" w:rsidTr="00C64072">
        <w:tc>
          <w:tcPr>
            <w:tcW w:w="3116" w:type="dxa"/>
          </w:tcPr>
          <w:p w14:paraId="16A7DDDA"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SNR</w:t>
            </w:r>
          </w:p>
        </w:tc>
        <w:tc>
          <w:tcPr>
            <w:tcW w:w="3117" w:type="dxa"/>
          </w:tcPr>
          <w:p w14:paraId="40F6B203" w14:textId="14ACC6A0" w:rsidR="00D839A5" w:rsidRPr="0005770E" w:rsidRDefault="00F17643" w:rsidP="00C64072">
            <w:pPr>
              <w:spacing w:line="276" w:lineRule="auto"/>
              <w:jc w:val="both"/>
              <w:rPr>
                <w:color w:val="000000" w:themeColor="text1"/>
                <w:sz w:val="22"/>
                <w:szCs w:val="22"/>
              </w:rPr>
            </w:pPr>
            <w:r w:rsidRPr="0005770E">
              <w:rPr>
                <w:color w:val="000000" w:themeColor="text1"/>
                <w:sz w:val="21"/>
                <w:szCs w:val="21"/>
              </w:rPr>
              <w:t>0.8641867637634277</w:t>
            </w:r>
          </w:p>
        </w:tc>
        <w:tc>
          <w:tcPr>
            <w:tcW w:w="3117" w:type="dxa"/>
          </w:tcPr>
          <w:p w14:paraId="5317F14F"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57E41DF1"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655D7F0A"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r w:rsidRPr="0005770E">
        <w:rPr>
          <w:color w:val="000000" w:themeColor="text1"/>
          <w:sz w:val="22"/>
          <w:szCs w:val="22"/>
        </w:rPr>
        <w:t>To check if this is consistent within the age groups, the test was conducted to check the distribution of DP and SNR for each age group. The result is shown below:</w:t>
      </w:r>
    </w:p>
    <w:tbl>
      <w:tblPr>
        <w:tblStyle w:val="TableGrid"/>
        <w:tblW w:w="0" w:type="auto"/>
        <w:tblLook w:val="04A0" w:firstRow="1" w:lastRow="0" w:firstColumn="1" w:lastColumn="0" w:noHBand="0" w:noVBand="1"/>
      </w:tblPr>
      <w:tblGrid>
        <w:gridCol w:w="2033"/>
        <w:gridCol w:w="1883"/>
        <w:gridCol w:w="2829"/>
        <w:gridCol w:w="2605"/>
      </w:tblGrid>
      <w:tr w:rsidR="0005770E" w:rsidRPr="0005770E" w14:paraId="70024D01" w14:textId="77777777" w:rsidTr="00C64072">
        <w:tc>
          <w:tcPr>
            <w:tcW w:w="2033" w:type="dxa"/>
          </w:tcPr>
          <w:p w14:paraId="4EDF9054" w14:textId="77777777" w:rsidR="00D839A5" w:rsidRPr="0005770E" w:rsidRDefault="00D839A5" w:rsidP="00C64072">
            <w:pPr>
              <w:spacing w:line="276" w:lineRule="auto"/>
              <w:jc w:val="both"/>
              <w:rPr>
                <w:color w:val="000000" w:themeColor="text1"/>
                <w:sz w:val="22"/>
                <w:szCs w:val="22"/>
              </w:rPr>
            </w:pPr>
          </w:p>
        </w:tc>
        <w:tc>
          <w:tcPr>
            <w:tcW w:w="1883" w:type="dxa"/>
          </w:tcPr>
          <w:p w14:paraId="71B0BD5B"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Age Group</w:t>
            </w:r>
          </w:p>
        </w:tc>
        <w:tc>
          <w:tcPr>
            <w:tcW w:w="2829" w:type="dxa"/>
          </w:tcPr>
          <w:p w14:paraId="245D39E8"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605" w:type="dxa"/>
          </w:tcPr>
          <w:p w14:paraId="278337D9"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20156E41" w14:textId="77777777" w:rsidTr="00C64072">
        <w:tc>
          <w:tcPr>
            <w:tcW w:w="2033" w:type="dxa"/>
          </w:tcPr>
          <w:p w14:paraId="23512304"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DP</w:t>
            </w:r>
          </w:p>
        </w:tc>
        <w:tc>
          <w:tcPr>
            <w:tcW w:w="1883" w:type="dxa"/>
          </w:tcPr>
          <w:p w14:paraId="7AB90978"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27AD4991" w14:textId="1F9081FC" w:rsidR="00D839A5" w:rsidRPr="0005770E" w:rsidRDefault="00182DFC" w:rsidP="00C64072">
            <w:pPr>
              <w:spacing w:line="276" w:lineRule="auto"/>
              <w:jc w:val="both"/>
              <w:rPr>
                <w:color w:val="000000" w:themeColor="text1"/>
                <w:sz w:val="22"/>
                <w:szCs w:val="22"/>
              </w:rPr>
            </w:pPr>
            <w:r w:rsidRPr="0005770E">
              <w:rPr>
                <w:color w:val="000000" w:themeColor="text1"/>
                <w:sz w:val="21"/>
                <w:szCs w:val="21"/>
              </w:rPr>
              <w:t>0.0000</w:t>
            </w:r>
            <w:r w:rsidR="00BE0444" w:rsidRPr="0005770E">
              <w:rPr>
                <w:color w:val="000000" w:themeColor="text1"/>
                <w:sz w:val="21"/>
                <w:szCs w:val="21"/>
              </w:rPr>
              <w:t>30518345738528296</w:t>
            </w:r>
          </w:p>
        </w:tc>
        <w:tc>
          <w:tcPr>
            <w:tcW w:w="2605" w:type="dxa"/>
          </w:tcPr>
          <w:p w14:paraId="3DEBF4A7" w14:textId="77777777" w:rsidR="00D839A5" w:rsidRPr="0005770E" w:rsidRDefault="00D839A5"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724F7A24" w14:textId="77777777" w:rsidTr="00C64072">
        <w:tc>
          <w:tcPr>
            <w:tcW w:w="2033" w:type="dxa"/>
          </w:tcPr>
          <w:p w14:paraId="7133874E" w14:textId="77777777" w:rsidR="00D839A5" w:rsidRPr="0005770E" w:rsidRDefault="00D839A5" w:rsidP="00C64072">
            <w:pPr>
              <w:spacing w:line="276" w:lineRule="auto"/>
              <w:jc w:val="both"/>
              <w:rPr>
                <w:color w:val="000000" w:themeColor="text1"/>
                <w:sz w:val="22"/>
                <w:szCs w:val="22"/>
              </w:rPr>
            </w:pPr>
          </w:p>
        </w:tc>
        <w:tc>
          <w:tcPr>
            <w:tcW w:w="1883" w:type="dxa"/>
          </w:tcPr>
          <w:p w14:paraId="60DAB76A"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41BB55EB" w14:textId="588069D9" w:rsidR="00D839A5" w:rsidRPr="0005770E" w:rsidRDefault="00BE0444" w:rsidP="00C64072">
            <w:pPr>
              <w:spacing w:line="276" w:lineRule="auto"/>
              <w:jc w:val="both"/>
              <w:rPr>
                <w:color w:val="000000" w:themeColor="text1"/>
                <w:sz w:val="21"/>
                <w:szCs w:val="21"/>
              </w:rPr>
            </w:pPr>
            <w:r w:rsidRPr="0005770E">
              <w:rPr>
                <w:color w:val="000000" w:themeColor="text1"/>
                <w:sz w:val="21"/>
                <w:szCs w:val="21"/>
              </w:rPr>
              <w:t>0.0008732065325602889</w:t>
            </w:r>
          </w:p>
        </w:tc>
        <w:tc>
          <w:tcPr>
            <w:tcW w:w="2605" w:type="dxa"/>
          </w:tcPr>
          <w:p w14:paraId="4ADBEE3D" w14:textId="77777777" w:rsidR="00D839A5" w:rsidRPr="0005770E" w:rsidRDefault="00D839A5" w:rsidP="00C64072">
            <w:pPr>
              <w:spacing w:line="276" w:lineRule="auto"/>
              <w:jc w:val="both"/>
              <w:rPr>
                <w:color w:val="000000" w:themeColor="text1"/>
                <w:sz w:val="22"/>
                <w:szCs w:val="22"/>
              </w:rPr>
            </w:pPr>
            <w:r w:rsidRPr="0005770E">
              <w:rPr>
                <w:b/>
                <w:bCs/>
                <w:color w:val="000000" w:themeColor="text1"/>
                <w:sz w:val="22"/>
                <w:szCs w:val="22"/>
              </w:rPr>
              <w:t>NOT</w:t>
            </w:r>
            <w:r w:rsidRPr="0005770E">
              <w:rPr>
                <w:color w:val="000000" w:themeColor="text1"/>
                <w:sz w:val="22"/>
                <w:szCs w:val="22"/>
              </w:rPr>
              <w:t xml:space="preserve"> Normally distributed</w:t>
            </w:r>
          </w:p>
        </w:tc>
      </w:tr>
      <w:tr w:rsidR="0005770E" w:rsidRPr="0005770E" w14:paraId="0122313A" w14:textId="77777777" w:rsidTr="00C64072">
        <w:tc>
          <w:tcPr>
            <w:tcW w:w="2033" w:type="dxa"/>
          </w:tcPr>
          <w:p w14:paraId="6E0DAB11"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lastRenderedPageBreak/>
              <w:t>SNR</w:t>
            </w:r>
          </w:p>
        </w:tc>
        <w:tc>
          <w:tcPr>
            <w:tcW w:w="1883" w:type="dxa"/>
          </w:tcPr>
          <w:p w14:paraId="1D688BE9"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Group 1</w:t>
            </w:r>
          </w:p>
        </w:tc>
        <w:tc>
          <w:tcPr>
            <w:tcW w:w="2829" w:type="dxa"/>
          </w:tcPr>
          <w:p w14:paraId="4ECC304D" w14:textId="5D9802D2" w:rsidR="00D839A5" w:rsidRPr="0005770E" w:rsidRDefault="00BE0444" w:rsidP="00C64072">
            <w:pPr>
              <w:spacing w:line="276" w:lineRule="auto"/>
              <w:jc w:val="both"/>
              <w:rPr>
                <w:color w:val="000000" w:themeColor="text1"/>
                <w:sz w:val="22"/>
                <w:szCs w:val="22"/>
              </w:rPr>
            </w:pPr>
            <w:r w:rsidRPr="0005770E">
              <w:rPr>
                <w:color w:val="000000" w:themeColor="text1"/>
                <w:sz w:val="21"/>
                <w:szCs w:val="21"/>
              </w:rPr>
              <w:t>0.9340571165084839</w:t>
            </w:r>
          </w:p>
        </w:tc>
        <w:tc>
          <w:tcPr>
            <w:tcW w:w="2605" w:type="dxa"/>
          </w:tcPr>
          <w:p w14:paraId="0A65DED4"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Normally distributed</w:t>
            </w:r>
          </w:p>
        </w:tc>
      </w:tr>
      <w:tr w:rsidR="0005770E" w:rsidRPr="0005770E" w14:paraId="030F1C8C" w14:textId="77777777" w:rsidTr="00C64072">
        <w:tc>
          <w:tcPr>
            <w:tcW w:w="2033" w:type="dxa"/>
          </w:tcPr>
          <w:p w14:paraId="17C7391E" w14:textId="77777777" w:rsidR="00D839A5" w:rsidRPr="0005770E" w:rsidRDefault="00D839A5" w:rsidP="00C64072">
            <w:pPr>
              <w:spacing w:line="276" w:lineRule="auto"/>
              <w:jc w:val="both"/>
              <w:rPr>
                <w:color w:val="000000" w:themeColor="text1"/>
                <w:sz w:val="22"/>
                <w:szCs w:val="22"/>
              </w:rPr>
            </w:pPr>
          </w:p>
        </w:tc>
        <w:tc>
          <w:tcPr>
            <w:tcW w:w="1883" w:type="dxa"/>
          </w:tcPr>
          <w:p w14:paraId="50E6EC78"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Group 2</w:t>
            </w:r>
          </w:p>
        </w:tc>
        <w:tc>
          <w:tcPr>
            <w:tcW w:w="2829" w:type="dxa"/>
          </w:tcPr>
          <w:p w14:paraId="460AA241" w14:textId="47D9BFAC" w:rsidR="00D839A5" w:rsidRPr="0005770E" w:rsidRDefault="00BE0444" w:rsidP="00C64072">
            <w:pPr>
              <w:spacing w:line="276" w:lineRule="auto"/>
              <w:jc w:val="both"/>
              <w:rPr>
                <w:color w:val="000000" w:themeColor="text1"/>
                <w:sz w:val="21"/>
                <w:szCs w:val="21"/>
              </w:rPr>
            </w:pPr>
            <w:r w:rsidRPr="0005770E">
              <w:rPr>
                <w:color w:val="000000" w:themeColor="text1"/>
                <w:sz w:val="21"/>
                <w:szCs w:val="21"/>
              </w:rPr>
              <w:t>0.9848800301551819</w:t>
            </w:r>
          </w:p>
        </w:tc>
        <w:tc>
          <w:tcPr>
            <w:tcW w:w="2605" w:type="dxa"/>
          </w:tcPr>
          <w:p w14:paraId="20FF73ED"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Normally distributed</w:t>
            </w:r>
          </w:p>
        </w:tc>
      </w:tr>
    </w:tbl>
    <w:p w14:paraId="75C6EB57"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6B3F698F"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0668B559" w14:textId="77777777"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5. Statistical tests</w:t>
      </w:r>
    </w:p>
    <w:p w14:paraId="7A01C8B5" w14:textId="2392F73E"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 xml:space="preserve">a. </w:t>
      </w:r>
      <w:r w:rsidR="00CE0603">
        <w:rPr>
          <w:color w:val="000000" w:themeColor="text1"/>
          <w:sz w:val="22"/>
          <w:szCs w:val="22"/>
        </w:rPr>
        <w:t xml:space="preserve">I </w:t>
      </w:r>
      <w:r w:rsidR="00CE0603" w:rsidRPr="0005770E">
        <w:rPr>
          <w:color w:val="000000" w:themeColor="text1"/>
          <w:sz w:val="22"/>
          <w:szCs w:val="22"/>
        </w:rPr>
        <w:t>carr</w:t>
      </w:r>
      <w:r w:rsidR="00CE0603">
        <w:rPr>
          <w:color w:val="000000" w:themeColor="text1"/>
          <w:sz w:val="22"/>
          <w:szCs w:val="22"/>
        </w:rPr>
        <w:t>ied</w:t>
      </w:r>
      <w:r w:rsidR="00CE0603" w:rsidRPr="0005770E">
        <w:rPr>
          <w:color w:val="000000" w:themeColor="text1"/>
          <w:sz w:val="22"/>
          <w:szCs w:val="22"/>
        </w:rPr>
        <w:t xml:space="preserve"> out inferential statistics to investigate the difference between the two age groups. </w:t>
      </w:r>
      <w:r w:rsidR="00CE0603">
        <w:rPr>
          <w:color w:val="000000" w:themeColor="text1"/>
          <w:sz w:val="22"/>
          <w:szCs w:val="22"/>
        </w:rPr>
        <w:t>I</w:t>
      </w:r>
      <w:r w:rsidR="00CE0603" w:rsidRPr="0005770E">
        <w:rPr>
          <w:color w:val="000000" w:themeColor="text1"/>
          <w:sz w:val="22"/>
          <w:szCs w:val="22"/>
        </w:rPr>
        <w:t xml:space="preserve"> conducted a two-sample t-test to check if there is a significant difference between the mean of the two age groups for all DP and SNR frequencies measurements (i.e. the data has not been divided into specific frequencies). </w:t>
      </w:r>
      <w:r w:rsidR="00CE0603">
        <w:rPr>
          <w:color w:val="000000" w:themeColor="text1"/>
          <w:sz w:val="22"/>
          <w:szCs w:val="22"/>
        </w:rPr>
        <w:t>I</w:t>
      </w:r>
      <w:r w:rsidR="00CE0603" w:rsidRPr="0005770E">
        <w:rPr>
          <w:color w:val="000000" w:themeColor="text1"/>
          <w:sz w:val="22"/>
          <w:szCs w:val="22"/>
        </w:rPr>
        <w:t xml:space="preserve"> also conducted the Mann Whitney U test for both. The results are shown below:</w:t>
      </w:r>
    </w:p>
    <w:p w14:paraId="6E57FE0C"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tbl>
      <w:tblPr>
        <w:tblStyle w:val="TableGrid"/>
        <w:tblW w:w="0" w:type="auto"/>
        <w:tblLook w:val="04A0" w:firstRow="1" w:lastRow="0" w:firstColumn="1" w:lastColumn="0" w:noHBand="0" w:noVBand="1"/>
      </w:tblPr>
      <w:tblGrid>
        <w:gridCol w:w="2183"/>
        <w:gridCol w:w="801"/>
        <w:gridCol w:w="2930"/>
        <w:gridCol w:w="2990"/>
      </w:tblGrid>
      <w:tr w:rsidR="0005770E" w:rsidRPr="0005770E" w14:paraId="23D25373" w14:textId="77777777" w:rsidTr="00C64072">
        <w:trPr>
          <w:trHeight w:val="207"/>
        </w:trPr>
        <w:tc>
          <w:tcPr>
            <w:tcW w:w="2183" w:type="dxa"/>
          </w:tcPr>
          <w:p w14:paraId="40BA0A65"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Test</w:t>
            </w:r>
          </w:p>
        </w:tc>
        <w:tc>
          <w:tcPr>
            <w:tcW w:w="801" w:type="dxa"/>
          </w:tcPr>
          <w:p w14:paraId="3C2D9E3B" w14:textId="77777777" w:rsidR="00D839A5" w:rsidRPr="0005770E" w:rsidRDefault="00D839A5" w:rsidP="00C64072">
            <w:pPr>
              <w:spacing w:line="276" w:lineRule="auto"/>
              <w:jc w:val="both"/>
              <w:rPr>
                <w:color w:val="000000" w:themeColor="text1"/>
                <w:sz w:val="22"/>
                <w:szCs w:val="22"/>
              </w:rPr>
            </w:pPr>
          </w:p>
        </w:tc>
        <w:tc>
          <w:tcPr>
            <w:tcW w:w="2894" w:type="dxa"/>
          </w:tcPr>
          <w:p w14:paraId="3D1C1999"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P value (alpha = 0.05)</w:t>
            </w:r>
          </w:p>
        </w:tc>
        <w:tc>
          <w:tcPr>
            <w:tcW w:w="2990" w:type="dxa"/>
          </w:tcPr>
          <w:p w14:paraId="7A0EC617"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 xml:space="preserve">Interpretation </w:t>
            </w:r>
          </w:p>
        </w:tc>
      </w:tr>
      <w:tr w:rsidR="0005770E" w:rsidRPr="0005770E" w14:paraId="7852A0C3" w14:textId="77777777" w:rsidTr="00C64072">
        <w:trPr>
          <w:trHeight w:val="415"/>
        </w:trPr>
        <w:tc>
          <w:tcPr>
            <w:tcW w:w="2183" w:type="dxa"/>
          </w:tcPr>
          <w:p w14:paraId="56D81641"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2"/>
                <w:szCs w:val="22"/>
              </w:rPr>
              <w:t>t-test</w:t>
            </w:r>
          </w:p>
        </w:tc>
        <w:tc>
          <w:tcPr>
            <w:tcW w:w="801" w:type="dxa"/>
          </w:tcPr>
          <w:p w14:paraId="3ADA8D49"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6D6B02E8" w14:textId="5110E165" w:rsidR="00D839A5" w:rsidRPr="0005770E" w:rsidRDefault="00E77401" w:rsidP="00C64072">
            <w:pPr>
              <w:spacing w:line="276" w:lineRule="auto"/>
              <w:jc w:val="both"/>
              <w:rPr>
                <w:color w:val="000000" w:themeColor="text1"/>
                <w:sz w:val="22"/>
                <w:szCs w:val="22"/>
              </w:rPr>
            </w:pPr>
            <w:r w:rsidRPr="0005770E">
              <w:rPr>
                <w:color w:val="000000" w:themeColor="text1"/>
                <w:sz w:val="21"/>
                <w:szCs w:val="21"/>
              </w:rPr>
              <w:t>0.0000</w:t>
            </w:r>
            <w:r w:rsidR="00434CCE" w:rsidRPr="0005770E">
              <w:rPr>
                <w:color w:val="000000" w:themeColor="text1"/>
                <w:sz w:val="21"/>
                <w:szCs w:val="21"/>
              </w:rPr>
              <w:t>8585500527970127</w:t>
            </w:r>
          </w:p>
        </w:tc>
        <w:tc>
          <w:tcPr>
            <w:tcW w:w="2990" w:type="dxa"/>
          </w:tcPr>
          <w:p w14:paraId="3D5B72DF"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07FB6AD3" w14:textId="77777777" w:rsidTr="00C64072">
        <w:trPr>
          <w:trHeight w:val="408"/>
        </w:trPr>
        <w:tc>
          <w:tcPr>
            <w:tcW w:w="2183" w:type="dxa"/>
          </w:tcPr>
          <w:p w14:paraId="14EE4B2F" w14:textId="77777777" w:rsidR="00D839A5" w:rsidRPr="0005770E" w:rsidRDefault="00D839A5" w:rsidP="00C64072">
            <w:pPr>
              <w:spacing w:line="276" w:lineRule="auto"/>
              <w:jc w:val="both"/>
              <w:rPr>
                <w:color w:val="000000" w:themeColor="text1"/>
                <w:sz w:val="22"/>
                <w:szCs w:val="22"/>
              </w:rPr>
            </w:pPr>
          </w:p>
        </w:tc>
        <w:tc>
          <w:tcPr>
            <w:tcW w:w="801" w:type="dxa"/>
          </w:tcPr>
          <w:p w14:paraId="14C704BF"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320DCF7B" w14:textId="677D5FBF" w:rsidR="00D839A5" w:rsidRPr="0005770E" w:rsidRDefault="00E77401" w:rsidP="00C64072">
            <w:pPr>
              <w:spacing w:line="276" w:lineRule="auto"/>
              <w:jc w:val="both"/>
              <w:rPr>
                <w:color w:val="000000" w:themeColor="text1"/>
                <w:sz w:val="21"/>
                <w:szCs w:val="21"/>
              </w:rPr>
            </w:pPr>
            <w:r w:rsidRPr="0005770E">
              <w:rPr>
                <w:color w:val="000000" w:themeColor="text1"/>
                <w:sz w:val="21"/>
                <w:szCs w:val="21"/>
              </w:rPr>
              <w:t>0.00000000</w:t>
            </w:r>
            <w:r w:rsidR="00434CCE" w:rsidRPr="0005770E">
              <w:rPr>
                <w:color w:val="000000" w:themeColor="text1"/>
                <w:sz w:val="21"/>
                <w:szCs w:val="21"/>
              </w:rPr>
              <w:t>8349113484345078</w:t>
            </w:r>
          </w:p>
        </w:tc>
        <w:tc>
          <w:tcPr>
            <w:tcW w:w="2990" w:type="dxa"/>
          </w:tcPr>
          <w:p w14:paraId="56DD6F15"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40FA5EB1" w14:textId="77777777" w:rsidTr="00C64072">
        <w:trPr>
          <w:trHeight w:val="207"/>
        </w:trPr>
        <w:tc>
          <w:tcPr>
            <w:tcW w:w="2183" w:type="dxa"/>
          </w:tcPr>
          <w:p w14:paraId="533DCD3C" w14:textId="77777777" w:rsidR="00D839A5" w:rsidRPr="0005770E" w:rsidRDefault="00D839A5" w:rsidP="00C64072">
            <w:pPr>
              <w:spacing w:line="276" w:lineRule="auto"/>
              <w:jc w:val="both"/>
              <w:rPr>
                <w:color w:val="000000" w:themeColor="text1"/>
                <w:sz w:val="22"/>
                <w:szCs w:val="22"/>
              </w:rPr>
            </w:pPr>
            <w:proofErr w:type="spellStart"/>
            <w:r w:rsidRPr="0005770E">
              <w:rPr>
                <w:color w:val="000000" w:themeColor="text1"/>
                <w:sz w:val="22"/>
                <w:szCs w:val="22"/>
              </w:rPr>
              <w:t>MannWhitneyU</w:t>
            </w:r>
            <w:proofErr w:type="spellEnd"/>
          </w:p>
        </w:tc>
        <w:tc>
          <w:tcPr>
            <w:tcW w:w="801" w:type="dxa"/>
          </w:tcPr>
          <w:p w14:paraId="04F75390"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DP</w:t>
            </w:r>
          </w:p>
        </w:tc>
        <w:tc>
          <w:tcPr>
            <w:tcW w:w="2894" w:type="dxa"/>
          </w:tcPr>
          <w:p w14:paraId="1F4D69D8" w14:textId="1B40B799" w:rsidR="00D839A5" w:rsidRPr="0005770E" w:rsidRDefault="00434CCE" w:rsidP="00C64072">
            <w:pPr>
              <w:spacing w:line="276" w:lineRule="auto"/>
              <w:jc w:val="both"/>
              <w:rPr>
                <w:color w:val="000000" w:themeColor="text1"/>
                <w:sz w:val="22"/>
                <w:szCs w:val="22"/>
              </w:rPr>
            </w:pPr>
            <w:r w:rsidRPr="0005770E">
              <w:rPr>
                <w:color w:val="000000" w:themeColor="text1"/>
                <w:sz w:val="21"/>
                <w:szCs w:val="21"/>
              </w:rPr>
              <w:t>0.000249341064862898</w:t>
            </w:r>
          </w:p>
        </w:tc>
        <w:tc>
          <w:tcPr>
            <w:tcW w:w="2990" w:type="dxa"/>
          </w:tcPr>
          <w:p w14:paraId="77E25596"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3C10DC6C" w14:textId="77777777" w:rsidTr="00C64072">
        <w:trPr>
          <w:trHeight w:val="207"/>
        </w:trPr>
        <w:tc>
          <w:tcPr>
            <w:tcW w:w="2183" w:type="dxa"/>
          </w:tcPr>
          <w:p w14:paraId="600F883C" w14:textId="77777777" w:rsidR="00D839A5" w:rsidRPr="0005770E" w:rsidRDefault="00D839A5" w:rsidP="00C64072">
            <w:pPr>
              <w:spacing w:line="276" w:lineRule="auto"/>
              <w:jc w:val="both"/>
              <w:rPr>
                <w:color w:val="000000" w:themeColor="text1"/>
                <w:sz w:val="22"/>
                <w:szCs w:val="22"/>
              </w:rPr>
            </w:pPr>
          </w:p>
        </w:tc>
        <w:tc>
          <w:tcPr>
            <w:tcW w:w="801" w:type="dxa"/>
          </w:tcPr>
          <w:p w14:paraId="4EEA6121" w14:textId="77777777" w:rsidR="00D839A5" w:rsidRPr="0005770E" w:rsidRDefault="00D839A5" w:rsidP="00C64072">
            <w:pPr>
              <w:spacing w:line="276" w:lineRule="auto"/>
              <w:jc w:val="both"/>
              <w:rPr>
                <w:color w:val="000000" w:themeColor="text1"/>
                <w:sz w:val="21"/>
                <w:szCs w:val="21"/>
              </w:rPr>
            </w:pPr>
            <w:r w:rsidRPr="0005770E">
              <w:rPr>
                <w:color w:val="000000" w:themeColor="text1"/>
                <w:sz w:val="21"/>
                <w:szCs w:val="21"/>
              </w:rPr>
              <w:t>SNR</w:t>
            </w:r>
          </w:p>
        </w:tc>
        <w:tc>
          <w:tcPr>
            <w:tcW w:w="2894" w:type="dxa"/>
          </w:tcPr>
          <w:p w14:paraId="109D0815" w14:textId="7BCCB8F5" w:rsidR="00D839A5" w:rsidRPr="0005770E" w:rsidRDefault="00E77401" w:rsidP="00C64072">
            <w:pPr>
              <w:spacing w:line="276" w:lineRule="auto"/>
              <w:jc w:val="both"/>
              <w:rPr>
                <w:color w:val="000000" w:themeColor="text1"/>
                <w:sz w:val="21"/>
                <w:szCs w:val="21"/>
              </w:rPr>
            </w:pPr>
            <w:r w:rsidRPr="0005770E">
              <w:rPr>
                <w:color w:val="000000" w:themeColor="text1"/>
                <w:sz w:val="21"/>
                <w:szCs w:val="21"/>
              </w:rPr>
              <w:t>0.00000000</w:t>
            </w:r>
            <w:r w:rsidR="00434CCE" w:rsidRPr="0005770E">
              <w:rPr>
                <w:color w:val="000000" w:themeColor="text1"/>
                <w:sz w:val="21"/>
                <w:szCs w:val="21"/>
              </w:rPr>
              <w:t>7421808725107815</w:t>
            </w:r>
          </w:p>
        </w:tc>
        <w:tc>
          <w:tcPr>
            <w:tcW w:w="2990" w:type="dxa"/>
          </w:tcPr>
          <w:p w14:paraId="734BBFFA" w14:textId="77777777" w:rsidR="00D839A5" w:rsidRPr="0005770E" w:rsidRDefault="00D839A5" w:rsidP="00C64072">
            <w:pPr>
              <w:spacing w:line="276" w:lineRule="auto"/>
              <w:jc w:val="both"/>
              <w:rPr>
                <w:color w:val="000000" w:themeColor="text1"/>
                <w:sz w:val="22"/>
                <w:szCs w:val="22"/>
              </w:rPr>
            </w:pPr>
            <w:r w:rsidRPr="0005770E">
              <w:rPr>
                <w:color w:val="000000" w:themeColor="text1"/>
                <w:sz w:val="21"/>
                <w:szCs w:val="21"/>
              </w:rPr>
              <w:t>Significant difference.</w:t>
            </w:r>
          </w:p>
        </w:tc>
      </w:tr>
    </w:tbl>
    <w:p w14:paraId="6DE4E5C9" w14:textId="77777777" w:rsidR="00D839A5" w:rsidRPr="0005770E" w:rsidRDefault="00D839A5" w:rsidP="00D839A5">
      <w:pPr>
        <w:pBdr>
          <w:top w:val="nil"/>
          <w:left w:val="nil"/>
          <w:bottom w:val="nil"/>
          <w:right w:val="nil"/>
          <w:between w:val="nil"/>
        </w:pBdr>
        <w:spacing w:line="276" w:lineRule="auto"/>
        <w:jc w:val="both"/>
        <w:rPr>
          <w:color w:val="000000" w:themeColor="text1"/>
          <w:sz w:val="22"/>
          <w:szCs w:val="22"/>
        </w:rPr>
      </w:pPr>
    </w:p>
    <w:p w14:paraId="472F7704" w14:textId="342ECF71"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b. Statistical tests for each frequency and age group. The Bonferroni correction has been applied, therefore, alpha = 0.033.</w:t>
      </w:r>
    </w:p>
    <w:p w14:paraId="02F5AAED" w14:textId="77777777" w:rsidR="003863DC" w:rsidRPr="0005770E" w:rsidRDefault="003863DC" w:rsidP="003863DC">
      <w:pPr>
        <w:rPr>
          <w:color w:val="000000" w:themeColor="text1"/>
          <w:sz w:val="22"/>
          <w:szCs w:val="22"/>
        </w:rPr>
      </w:pPr>
    </w:p>
    <w:p w14:paraId="25AAEABD" w14:textId="77777777" w:rsidR="003863DC" w:rsidRPr="0005770E" w:rsidRDefault="003863DC" w:rsidP="003863DC">
      <w:pPr>
        <w:spacing w:line="276" w:lineRule="auto"/>
        <w:jc w:val="both"/>
        <w:rPr>
          <w:color w:val="000000" w:themeColor="text1"/>
          <w:sz w:val="22"/>
          <w:szCs w:val="22"/>
        </w:rPr>
      </w:pPr>
      <w:proofErr w:type="spellStart"/>
      <w:r w:rsidRPr="0005770E">
        <w:rPr>
          <w:color w:val="000000" w:themeColor="text1"/>
          <w:sz w:val="22"/>
          <w:szCs w:val="22"/>
        </w:rPr>
        <w:t>i</w:t>
      </w:r>
      <w:proofErr w:type="spellEnd"/>
      <w:r w:rsidRPr="0005770E">
        <w:rPr>
          <w:color w:val="000000" w:themeColor="text1"/>
          <w:sz w:val="22"/>
          <w:szCs w:val="22"/>
        </w:rPr>
        <w:t>. Mann Whitney U test for DP</w:t>
      </w:r>
    </w:p>
    <w:p w14:paraId="28FC27AF" w14:textId="77777777" w:rsidR="003863DC" w:rsidRPr="0005770E" w:rsidRDefault="003863DC" w:rsidP="003863DC">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0C7E931" w14:textId="77777777" w:rsidTr="003863DC">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6C8B38F1"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3414639F"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0D3E9E29"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364644BD"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049B1CA8"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049D12B" w14:textId="6686EBD9"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AEA4CB1" w14:textId="2781BB78"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110.5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98CF59F" w14:textId="559B18E1"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0.345243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FB7AE00" w14:textId="077B5D20"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7FC340D"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DA706A9" w14:textId="61B38921"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BB772FD" w14:textId="120E3695"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137.0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7C31578" w14:textId="1F163B2C"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0.183106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21B9A53" w14:textId="280EF278"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83A5325"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1659EA7" w14:textId="0F94C232"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28454E5" w14:textId="3D040D0B"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160.5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9B9A211" w14:textId="30C16804"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0.203149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18B4DF3" w14:textId="16F78633"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DFD6845"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094938D" w14:textId="35FDEF17"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EED4B48" w14:textId="0747336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202.0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06DF8CE" w14:textId="1E95F47B"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0.310408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5EE9CAD" w14:textId="5DB5B1DF"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1FC2A4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D961915" w14:textId="1EBCB1A1"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24D4686" w14:textId="713698B0"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252.5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9973AF3" w14:textId="6B846583"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0.037619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9BD65ED" w14:textId="4F314CF1"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F9B6E0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1EF0FA7" w14:textId="09A7BAC0"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B387168" w14:textId="512AD5B7"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216.0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F63604C" w14:textId="37FDFD98"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0.199014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2722252" w14:textId="7D4C3C6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1E92297"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8D9760F" w14:textId="40C0175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9930406" w14:textId="46B54164"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136.5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80E4D91" w14:textId="67C8A6B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0.886943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C2A963" w14:textId="180726D6"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8EF9681" w14:textId="77777777" w:rsidTr="003863DC">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7E0DCB6" w14:textId="1D44A866"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8801480" w14:textId="212D49DA"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130.5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49F38F0" w14:textId="2D1F6015"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0.055030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B57F8C5" w14:textId="06A417C5"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A760533"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A6D8CF0" w14:textId="43EE2D2F"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7C47DE6" w14:textId="253CCE87"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96.0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81EA890" w14:textId="2E445CB6"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0.022203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356525" w14:textId="5AF75EB2"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6E7DEFF"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CB23751" w14:textId="059F9B4C"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C00E456" w14:textId="6AD1ED79"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81.5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9447CC6" w14:textId="3F4F0744"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0.071737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73A75A" w14:textId="24C66093"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73D811F"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8629210" w14:textId="15F7B9A9"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88A36D8" w14:textId="46AFCEEB"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84.0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966DDCC" w14:textId="194FC9E4"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0.595473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A57D96F" w14:textId="2DB29DCB"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38F0C61"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D8F373D" w14:textId="4809049F"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A46E2BE" w14:textId="1C5800A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123.5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C758D15" w14:textId="74E3E6A6"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0.003354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4B2345A" w14:textId="349BF41E"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3FEC377"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1DABB1B" w14:textId="010E50FC"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F48DACB" w14:textId="0C9F4248"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13.0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8FE6B5F" w14:textId="2C40A998"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0.555556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369FC3E" w14:textId="5328625A" w:rsidR="003863DC" w:rsidRPr="0005770E" w:rsidRDefault="003863DC" w:rsidP="003863DC">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7087C72"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F9DB07B" w14:textId="77777777" w:rsidR="003863DC" w:rsidRPr="0005770E" w:rsidRDefault="003863DC">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F882917" w14:textId="0066CAFE"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159D18FF" w14:textId="24180E2B"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46D4A69C" w14:textId="53FB3CE8"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083C7659"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B9B1015" w14:textId="77777777" w:rsidR="003863DC" w:rsidRPr="0005770E" w:rsidRDefault="003863DC">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6C4DA56" w14:textId="3FF7CF8D"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18F8CD84" w14:textId="1DD4C718"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1BF1043E" w14:textId="58BE99C4" w:rsidR="003863DC" w:rsidRPr="0005770E" w:rsidRDefault="003863DC">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1294F42D" w14:textId="77777777" w:rsidR="003863DC" w:rsidRPr="0005770E" w:rsidRDefault="003863DC" w:rsidP="003863DC">
      <w:pPr>
        <w:rPr>
          <w:color w:val="000000" w:themeColor="text1"/>
          <w:sz w:val="22"/>
          <w:szCs w:val="22"/>
        </w:rPr>
      </w:pPr>
    </w:p>
    <w:p w14:paraId="77680C87" w14:textId="77777777"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ii. Mann Whitney U test for SNR</w:t>
      </w:r>
    </w:p>
    <w:p w14:paraId="6DB5A15C" w14:textId="77777777" w:rsidR="003863DC" w:rsidRPr="0005770E" w:rsidRDefault="003863DC" w:rsidP="003863DC">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421EEF88" w14:textId="77777777" w:rsidTr="003863DC">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6BFC2C3F"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443A6765"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0F9D66EF"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24829F1D"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6854FBE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D7FFA3" w14:textId="759152B4"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lastRenderedPageBreak/>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476D1C6" w14:textId="2C7684A9"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121.5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D5A96AA" w14:textId="03721705"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0.143820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752A370" w14:textId="0881AF11"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3C4710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F51465B" w14:textId="2F1ACD55"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C04DEB0" w14:textId="78CE0F7F"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125.0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1DFC04F" w14:textId="5EECB6D7"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0.409736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FE15D47" w14:textId="40044070"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AC51566"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2317D67" w14:textId="02CBF81B"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FA49A0F" w14:textId="3BEA670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167.0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8B6E96C" w14:textId="6A3520E9"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0.129570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C25A202" w14:textId="128830F3"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74C29F4E"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5D2A865" w14:textId="30594384"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D930953" w14:textId="275E7695"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227.0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CD99ECC" w14:textId="5FB0BD9C"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0.076663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3ADFCA8" w14:textId="7A3852FB"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8283B7F"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966714A" w14:textId="368F69BC"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A150AC3" w14:textId="19E83E5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290.5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44A9D61" w14:textId="4EBCB1AE"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0.001490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84511B" w14:textId="6EF5993D"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36C79E98"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A7F43F0" w14:textId="4F8DA178"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F5E2F00" w14:textId="2D0AE8FE"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224.0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B3DBA30" w14:textId="0913EE89"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0.127659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A1C9D33" w14:textId="50C792B8"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DD72B65"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31C0ACE" w14:textId="2A8AC70D"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5D755A9" w14:textId="71DA987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147.5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0FDD930" w14:textId="3272CA6D"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0.593929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581C109" w14:textId="5B086674"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7D19ED8" w14:textId="77777777" w:rsidTr="003863DC">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2A89337" w14:textId="3A34A414"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8247070" w14:textId="35C4FE3E"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155.5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8FA28CA" w14:textId="616DA8F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0.001825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FBBEC0" w14:textId="2A3E1C9E"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4E020A1C"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FC7AF2A" w14:textId="488AEE3C"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A97D145" w14:textId="48EBB65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87.5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D443D61" w14:textId="542CDA37"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0.080584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DF368A4" w14:textId="7076ABC8"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778ED24"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F4AA64B" w14:textId="57B1F3EE"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DDA6815" w14:textId="368C04DD"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68.0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ED7C97E" w14:textId="79729C15"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0.368016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59B4C7" w14:textId="310711AF"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6D8CF2D"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52E566B" w14:textId="265A40CD"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DB626A1" w14:textId="6A401796"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77.0</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FF4CD92" w14:textId="1CD3949F"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0.876470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7F4722" w14:textId="2732648A"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71FD0E9"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690B36F" w14:textId="03A9D558"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8408B1B" w14:textId="793256B0"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106.5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F256639" w14:textId="48D248CC"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0.046324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8CF6343" w14:textId="0E585742"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359D869"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A9E771A" w14:textId="2BDFB418" w:rsidR="009702EA" w:rsidRPr="0005770E" w:rsidRDefault="009702EA" w:rsidP="009702EA">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C4BEEF9" w14:textId="46342D45"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481B87B8" w14:textId="1AD83BDC"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63327FB3" w14:textId="5749E9CE"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709BF89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8CFFA94" w14:textId="454E0C50" w:rsidR="009702EA" w:rsidRPr="0005770E" w:rsidRDefault="009702EA" w:rsidP="009702EA">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CCCFB6" w14:textId="2208237A"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6549720D" w14:textId="697844C8"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4DA93D28" w14:textId="673D74D7"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28ECBA2E"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A9D1A51" w14:textId="6F792534" w:rsidR="009702EA" w:rsidRPr="0005770E" w:rsidRDefault="009702EA" w:rsidP="009702EA">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8075E54" w14:textId="173DECEB"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7DBAB299" w14:textId="22CCC8C6"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7E62A1F9" w14:textId="2547F319" w:rsidR="009702EA" w:rsidRPr="0005770E" w:rsidRDefault="009702EA" w:rsidP="009702EA">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1CAF3FC5" w14:textId="77777777" w:rsidR="003863DC" w:rsidRPr="0005770E" w:rsidRDefault="003863DC" w:rsidP="003863DC">
      <w:pPr>
        <w:rPr>
          <w:color w:val="000000" w:themeColor="text1"/>
          <w:sz w:val="22"/>
          <w:szCs w:val="22"/>
        </w:rPr>
      </w:pPr>
    </w:p>
    <w:p w14:paraId="0A2E1FDE" w14:textId="77777777"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iii. Two sample t-test for DP</w:t>
      </w:r>
    </w:p>
    <w:p w14:paraId="26893D13" w14:textId="77777777" w:rsidR="003863DC" w:rsidRPr="0005770E" w:rsidRDefault="003863DC" w:rsidP="003863DC">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6A3C6716" w14:textId="77777777" w:rsidTr="003863DC">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79F8C8EE"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58415A28"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5E2C8892"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6D803349"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35F3796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A4BA2AA" w14:textId="6B733787"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2AC2E46" w14:textId="55E5BB4B"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1.188183</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277F718" w14:textId="17BD6AC3"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0.245108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4F0805" w14:textId="44B1BB73"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F419DE7"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885A9EE" w14:textId="17BC93B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AD4E1CF" w14:textId="7EBD118A"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1.437446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3E78D93" w14:textId="3D124506"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0.161295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52F3644" w14:textId="65009C8C"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5ABF4F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3538089" w14:textId="22BAF735"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576C489" w14:textId="186C5781"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1.146426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85EA186" w14:textId="4B9976DC"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0.260391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1675EC7" w14:textId="7AACCF4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629A14F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0E1D7E3" w14:textId="533978CA"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323FABB" w14:textId="2C700A22"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1.114891</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656948E" w14:textId="295DEA50"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0.272285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28DBD0B" w14:textId="09248B5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1A9A912"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C23ADAF" w14:textId="291FDA3C"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FCAFDE0" w14:textId="1FE4D293"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2.058987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97A320B" w14:textId="4A84AA96"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0.046586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FDECEA0" w14:textId="7DC23BAE"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06BD911"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4C7BBF4" w14:textId="6AA36B89"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D82641F" w14:textId="221D79A5"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1.166642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E47CE74" w14:textId="5B113560"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0.251025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3C82622" w14:textId="3F2B408F"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92DA34F"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4733E8A" w14:textId="518CA28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432F40C" w14:textId="06ABEF87"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0.349738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1C947E0" w14:textId="545EB9B3"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0.728757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1D73C35" w14:textId="0F225E30"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AF30FFA" w14:textId="77777777" w:rsidTr="003863DC">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06DED050" w14:textId="48B4C3E7"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CEA52E6" w14:textId="0FF0236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2.104805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47B001F" w14:textId="7B0F7913"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0.045125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DC0726F" w14:textId="1981563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1548F0D"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9B8A2D8" w14:textId="400DCDAD"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B4BF4B6" w14:textId="29376472"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2.395565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BF7C575" w14:textId="413E0341"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0.025538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5EDD18" w14:textId="0BEF267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F755DF8"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400BB71" w14:textId="35228022"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B23B01A" w14:textId="48E26D1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1.848398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32784F3" w14:textId="02C4B66A"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0.078032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E243E42" w14:textId="6269E8E5"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7306FD7"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4A2AD77" w14:textId="09AB63F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FE574D0" w14:textId="46B436B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1.111144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0BF2D73" w14:textId="5379BEE4"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0.276676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13F5F1C" w14:textId="240DEF87"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3F33D5B4"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83F6D90" w14:textId="455B6B22"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45AFAB7" w14:textId="6236F760"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3.411136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1510A4F" w14:textId="7DB96822"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0.002205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054BA5" w14:textId="5237A6F8"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02A52984"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29A2F49" w14:textId="6591750E"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14D5A4" w14:textId="189E148D"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2A54D16A" w14:textId="74211649"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12F2AB5F" w14:textId="27406B67"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4FFC228A"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53663CE" w14:textId="6F6BB9B6"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29F87D0" w14:textId="7B95BDFC"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1D2A2D54" w14:textId="1EDA65BC"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76199F2B" w14:textId="65FB4CB6"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2036E28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16C5F3F5" w14:textId="5BCB487B" w:rsidR="005A1E17" w:rsidRPr="0005770E" w:rsidRDefault="005A1E17" w:rsidP="005A1E17">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32CC017" w14:textId="7ADD203C"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26D21424" w14:textId="4BCBB0E4"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645B5E20" w14:textId="3F0AE6A9" w:rsidR="005A1E17" w:rsidRPr="0005770E" w:rsidRDefault="005A1E17" w:rsidP="005A1E17">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749DBE11" w14:textId="77777777" w:rsidR="003863DC" w:rsidRPr="0005770E" w:rsidRDefault="003863DC" w:rsidP="003863DC">
      <w:pPr>
        <w:rPr>
          <w:color w:val="000000" w:themeColor="text1"/>
          <w:sz w:val="22"/>
          <w:szCs w:val="22"/>
        </w:rPr>
      </w:pPr>
    </w:p>
    <w:p w14:paraId="62918EA1" w14:textId="77777777" w:rsidR="003863DC" w:rsidRPr="0005770E" w:rsidRDefault="003863DC" w:rsidP="003863DC">
      <w:pPr>
        <w:spacing w:line="276" w:lineRule="auto"/>
        <w:jc w:val="both"/>
        <w:rPr>
          <w:color w:val="000000" w:themeColor="text1"/>
          <w:sz w:val="22"/>
          <w:szCs w:val="22"/>
        </w:rPr>
      </w:pPr>
      <w:r w:rsidRPr="0005770E">
        <w:rPr>
          <w:color w:val="000000" w:themeColor="text1"/>
          <w:sz w:val="22"/>
          <w:szCs w:val="22"/>
        </w:rPr>
        <w:t>iv. Two sample t-test for SNR</w:t>
      </w:r>
    </w:p>
    <w:p w14:paraId="0519AB75" w14:textId="77777777" w:rsidR="003863DC" w:rsidRPr="0005770E" w:rsidRDefault="003863DC" w:rsidP="003863DC">
      <w:pPr>
        <w:spacing w:line="276" w:lineRule="auto"/>
        <w:jc w:val="both"/>
        <w:rPr>
          <w:color w:val="000000" w:themeColor="text1"/>
          <w:sz w:val="22"/>
          <w:szCs w:val="22"/>
        </w:rPr>
      </w:pPr>
    </w:p>
    <w:tbl>
      <w:tblPr>
        <w:tblStyle w:val="TableGrid"/>
        <w:tblW w:w="0" w:type="auto"/>
        <w:jc w:val="center"/>
        <w:tblLook w:val="04A0" w:firstRow="1" w:lastRow="0" w:firstColumn="1" w:lastColumn="0" w:noHBand="0" w:noVBand="1"/>
      </w:tblPr>
      <w:tblGrid>
        <w:gridCol w:w="1497"/>
        <w:gridCol w:w="1576"/>
        <w:gridCol w:w="2232"/>
        <w:gridCol w:w="2790"/>
      </w:tblGrid>
      <w:tr w:rsidR="0005770E" w:rsidRPr="0005770E" w14:paraId="29BC9EB8" w14:textId="77777777" w:rsidTr="003863DC">
        <w:trPr>
          <w:trHeight w:val="283"/>
          <w:jc w:val="center"/>
        </w:trPr>
        <w:tc>
          <w:tcPr>
            <w:tcW w:w="1497" w:type="dxa"/>
            <w:tcBorders>
              <w:top w:val="single" w:sz="4" w:space="0" w:color="auto"/>
              <w:left w:val="single" w:sz="4" w:space="0" w:color="auto"/>
              <w:bottom w:val="single" w:sz="4" w:space="0" w:color="auto"/>
              <w:right w:val="single" w:sz="4" w:space="0" w:color="auto"/>
            </w:tcBorders>
            <w:hideMark/>
          </w:tcPr>
          <w:p w14:paraId="44D3495F"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Frequency</w:t>
            </w:r>
          </w:p>
        </w:tc>
        <w:tc>
          <w:tcPr>
            <w:tcW w:w="1576" w:type="dxa"/>
            <w:tcBorders>
              <w:top w:val="single" w:sz="4" w:space="0" w:color="auto"/>
              <w:left w:val="single" w:sz="4" w:space="0" w:color="auto"/>
              <w:bottom w:val="single" w:sz="4" w:space="0" w:color="auto"/>
              <w:right w:val="single" w:sz="4" w:space="0" w:color="auto"/>
            </w:tcBorders>
            <w:hideMark/>
          </w:tcPr>
          <w:p w14:paraId="78B29F3E"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Stat</w:t>
            </w:r>
          </w:p>
        </w:tc>
        <w:tc>
          <w:tcPr>
            <w:tcW w:w="2232" w:type="dxa"/>
            <w:tcBorders>
              <w:top w:val="single" w:sz="4" w:space="0" w:color="auto"/>
              <w:left w:val="single" w:sz="4" w:space="0" w:color="auto"/>
              <w:bottom w:val="single" w:sz="4" w:space="0" w:color="auto"/>
              <w:right w:val="single" w:sz="4" w:space="0" w:color="auto"/>
            </w:tcBorders>
            <w:hideMark/>
          </w:tcPr>
          <w:p w14:paraId="779416A4"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p-value (alpha = 0.033)</w:t>
            </w:r>
          </w:p>
        </w:tc>
        <w:tc>
          <w:tcPr>
            <w:tcW w:w="2790" w:type="dxa"/>
            <w:tcBorders>
              <w:top w:val="single" w:sz="4" w:space="0" w:color="auto"/>
              <w:left w:val="single" w:sz="4" w:space="0" w:color="auto"/>
              <w:bottom w:val="single" w:sz="4" w:space="0" w:color="auto"/>
              <w:right w:val="single" w:sz="4" w:space="0" w:color="auto"/>
            </w:tcBorders>
            <w:hideMark/>
          </w:tcPr>
          <w:p w14:paraId="07357B02" w14:textId="77777777" w:rsidR="003863DC" w:rsidRPr="0005770E" w:rsidRDefault="003863DC">
            <w:pPr>
              <w:spacing w:line="276" w:lineRule="auto"/>
              <w:jc w:val="both"/>
              <w:rPr>
                <w:color w:val="000000" w:themeColor="text1"/>
                <w:sz w:val="22"/>
                <w:szCs w:val="22"/>
              </w:rPr>
            </w:pPr>
            <w:r w:rsidRPr="0005770E">
              <w:rPr>
                <w:color w:val="000000" w:themeColor="text1"/>
                <w:sz w:val="22"/>
                <w:szCs w:val="22"/>
              </w:rPr>
              <w:t>Interpretation</w:t>
            </w:r>
          </w:p>
        </w:tc>
      </w:tr>
      <w:tr w:rsidR="0005770E" w:rsidRPr="0005770E" w14:paraId="232AD8B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421CC04" w14:textId="3AB1F60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snr_freq_842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F9C80C1" w14:textId="1A4F7926"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1.429909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2045B03" w14:textId="47656EFE"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0.164214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C242EF9" w14:textId="0DE64D0E"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1817E5B0"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DC94258" w14:textId="077B5FB6"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snr_freq_1001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02FD96" w14:textId="3B9FFBE9"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1.229888</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6C7589B" w14:textId="451DA67A"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0.228624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89F088D" w14:textId="161B6861"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114108C"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67D349F5" w14:textId="31161190"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snr_freq_1184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FC91E9C" w14:textId="16503E46"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1.790414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1A82202" w14:textId="6B6292D8"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0.083159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A2D90AD" w14:textId="37D3421E"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D1EE4A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79CB7A36" w14:textId="0A2DFBB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snr_freq_1416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E1C6208" w14:textId="38038A1F"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2.053887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1E98806" w14:textId="16179DD2"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0.047304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143416" w14:textId="735011C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BF4D99B"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5374233" w14:textId="1B60E85F"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lastRenderedPageBreak/>
              <w:t>snr_freq_1685</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3F35C58" w14:textId="19576E1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3.454675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A2A7030" w14:textId="727EEAE0"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0.001398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91EC192" w14:textId="11CAB439"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1AAF0F28"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B4CC16F" w14:textId="073DF1E4"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snr_freq_2002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AA5AD05" w14:textId="2BC7684F"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1.479496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0EB6FA9" w14:textId="4989FAB9"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0.147706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276DE1" w14:textId="1F79CF8D"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BB39684"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8E530C6" w14:textId="13C75407"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snr_freq_2380</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B8CF21A" w14:textId="5611457D"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0.476257</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9307E94" w14:textId="741C77B2"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0.637029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474B0E9" w14:textId="513799B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53C4913A" w14:textId="77777777" w:rsidTr="003863DC">
        <w:trPr>
          <w:trHeight w:val="301"/>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3A1FE73" w14:textId="6154CDB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snr_freq_2832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8AB59F8" w14:textId="655E56E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3.775655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0A750EB" w14:textId="074CBD83"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0.000837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D80856" w14:textId="2AA287EA"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Significant difference.</w:t>
            </w:r>
          </w:p>
        </w:tc>
      </w:tr>
      <w:tr w:rsidR="0005770E" w:rsidRPr="0005770E" w14:paraId="26263E7C"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37043613" w14:textId="475C25B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snr_freq_3369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79B4A86" w14:textId="32A81A89"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1.774946</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B86C56E" w14:textId="304C2B31"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0.089746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C50E321" w14:textId="2C3A01A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0C85AB3"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2437D831" w14:textId="756A1B13"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snr_freq_4004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D6D8BAC" w14:textId="769A164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1.141752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E93FDFB" w14:textId="544B1506"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0.265832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E835E60" w14:textId="40997EA7"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2C01C56F"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14C45FE" w14:textId="2610DF5B"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snr_freq_4761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625E742" w14:textId="15F6C75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0.373204</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7259B7B" w14:textId="231E1E4D"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0.712022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8CA829F" w14:textId="3F8324E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0FB94951"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B000B97" w14:textId="05D63653"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snr_freq_5652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BC978A6" w14:textId="34DFFFA4"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2.004259</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B263525" w14:textId="2A956414"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0.055989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3D1B92A" w14:textId="1DF4CFD5" w:rsidR="00EC387A" w:rsidRPr="0005770E" w:rsidRDefault="00EC387A" w:rsidP="00EC387A">
            <w:pPr>
              <w:spacing w:line="276" w:lineRule="auto"/>
              <w:jc w:val="both"/>
              <w:rPr>
                <w:color w:val="000000" w:themeColor="text1"/>
                <w:sz w:val="22"/>
                <w:szCs w:val="22"/>
              </w:rPr>
            </w:pPr>
            <w:r w:rsidRPr="0005770E">
              <w:rPr>
                <w:color w:val="000000" w:themeColor="text1"/>
                <w:sz w:val="21"/>
                <w:szCs w:val="21"/>
              </w:rPr>
              <w:t>No significant difference.</w:t>
            </w:r>
          </w:p>
        </w:tc>
      </w:tr>
      <w:tr w:rsidR="0005770E" w:rsidRPr="0005770E" w14:paraId="46A22F2E"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23E5FB9" w14:textId="511E607B"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dp_freq_6726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DEB17FF" w14:textId="59F8568E"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7F0458AA" w14:textId="2E2A5B87"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64CA7973" w14:textId="500734DC"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197F5BA0"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56F8E1F5" w14:textId="6C41243F"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dp_freq_7996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5016393" w14:textId="3846A5A8"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4155C3A3" w14:textId="0EB51CFD"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123F17C3" w14:textId="3CC695A8"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r w:rsidR="0005770E" w:rsidRPr="0005770E" w14:paraId="1EDF4AA4" w14:textId="77777777" w:rsidTr="003863DC">
        <w:trPr>
          <w:trHeight w:val="2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14:paraId="45EABD0D" w14:textId="3CC37B4A" w:rsidR="00A32DC8" w:rsidRPr="0005770E" w:rsidRDefault="00A32DC8" w:rsidP="00A32DC8">
            <w:pPr>
              <w:spacing w:line="276" w:lineRule="auto"/>
              <w:jc w:val="both"/>
              <w:rPr>
                <w:color w:val="000000" w:themeColor="text1"/>
                <w:sz w:val="22"/>
                <w:szCs w:val="22"/>
              </w:rPr>
            </w:pPr>
            <w:r w:rsidRPr="0005770E">
              <w:rPr>
                <w:color w:val="000000" w:themeColor="text1"/>
                <w:sz w:val="21"/>
                <w:szCs w:val="21"/>
              </w:rPr>
              <w:t>dp_freq_9509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96370D7" w14:textId="4DD0A1DA"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56ECCF21" w14:textId="7AFE0511"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c>
          <w:tcPr>
            <w:tcW w:w="2790" w:type="dxa"/>
            <w:tcBorders>
              <w:top w:val="single" w:sz="4" w:space="0" w:color="auto"/>
              <w:left w:val="single" w:sz="4" w:space="0" w:color="auto"/>
              <w:bottom w:val="single" w:sz="4" w:space="0" w:color="auto"/>
              <w:right w:val="single" w:sz="4" w:space="0" w:color="auto"/>
            </w:tcBorders>
            <w:vAlign w:val="center"/>
            <w:hideMark/>
          </w:tcPr>
          <w:p w14:paraId="55D31BD3" w14:textId="1ADA12AE" w:rsidR="00A32DC8" w:rsidRPr="0005770E" w:rsidRDefault="00A32DC8" w:rsidP="00A32DC8">
            <w:pPr>
              <w:spacing w:line="276" w:lineRule="auto"/>
              <w:jc w:val="both"/>
              <w:rPr>
                <w:color w:val="000000" w:themeColor="text1"/>
                <w:sz w:val="22"/>
                <w:szCs w:val="22"/>
              </w:rPr>
            </w:pPr>
            <w:proofErr w:type="spellStart"/>
            <w:r w:rsidRPr="0005770E">
              <w:rPr>
                <w:color w:val="000000" w:themeColor="text1"/>
                <w:sz w:val="21"/>
                <w:szCs w:val="21"/>
              </w:rPr>
              <w:t>NaN</w:t>
            </w:r>
            <w:proofErr w:type="spellEnd"/>
          </w:p>
        </w:tc>
      </w:tr>
    </w:tbl>
    <w:p w14:paraId="29B276AC" w14:textId="24E4073F" w:rsidR="00C15DB6" w:rsidRPr="0005770E" w:rsidRDefault="00C15DB6" w:rsidP="00BD64B7">
      <w:pPr>
        <w:rPr>
          <w:color w:val="000000" w:themeColor="text1"/>
          <w:sz w:val="22"/>
          <w:szCs w:val="22"/>
        </w:rPr>
      </w:pPr>
    </w:p>
    <w:sectPr w:rsidR="00C15DB6" w:rsidRPr="0005770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shael Abdullah" w:date="2023-08-14T16:56:00Z" w:initials="MA">
    <w:p w14:paraId="14329676" w14:textId="17B7CF8A" w:rsidR="00A57A02" w:rsidRDefault="00A57A02">
      <w:pPr>
        <w:pStyle w:val="CommentText"/>
      </w:pPr>
      <w:r>
        <w:rPr>
          <w:rStyle w:val="CommentReference"/>
        </w:rPr>
        <w:annotationRef/>
      </w:r>
      <w:r>
        <w:t>For descriptive analysis, could u mention the mean, median and SD for each group (for DP and SNR) in a paragraph mentioning that this the normative data. Please mention for each level and ear a paragraph to mention the normative data.</w:t>
      </w:r>
    </w:p>
  </w:comment>
  <w:comment w:id="1" w:author="Meshael Abdullah" w:date="2023-08-14T16:09:00Z" w:initials="MA">
    <w:p w14:paraId="3F5B5C48" w14:textId="518A6348" w:rsidR="00DC52CC" w:rsidRDefault="00DC52CC">
      <w:pPr>
        <w:pStyle w:val="CommentText"/>
      </w:pPr>
      <w:r>
        <w:rPr>
          <w:rStyle w:val="CommentReference"/>
        </w:rPr>
        <w:annotationRef/>
      </w:r>
      <w:r>
        <w:t xml:space="preserve">Under each boxplot explain briefly the difference between age groups, and what frequency is most affected by age (the lower the </w:t>
      </w:r>
      <w:proofErr w:type="spellStart"/>
      <w:r>
        <w:t>dp</w:t>
      </w:r>
      <w:proofErr w:type="spellEnd"/>
      <w:r>
        <w:t xml:space="preserve"> value the worst the </w:t>
      </w:r>
      <w:r w:rsidR="00062555">
        <w:t>results), change the word “intensity into “DP values” in the boxplot diagram. Do the same for SNR change the word “intensity” into “SNR values” for each level and ear.</w:t>
      </w:r>
    </w:p>
  </w:comment>
  <w:comment w:id="2" w:author="Meshael Abdullah" w:date="2023-08-14T16:23:00Z" w:initials="MA">
    <w:p w14:paraId="450F8FAE" w14:textId="41ED0142" w:rsidR="00062555" w:rsidRDefault="00062555">
      <w:pPr>
        <w:pStyle w:val="CommentText"/>
      </w:pPr>
      <w:r>
        <w:rPr>
          <w:rStyle w:val="CommentReference"/>
        </w:rPr>
        <w:annotationRef/>
      </w:r>
      <w:bookmarkStart w:id="3" w:name="_GoBack"/>
      <w:r>
        <w:t xml:space="preserve">The same explain the results of the boxplot under and explain the difference between the age groups </w:t>
      </w:r>
      <w:proofErr w:type="gramStart"/>
      <w:r>
        <w:t>( which</w:t>
      </w:r>
      <w:proofErr w:type="gramEnd"/>
      <w:r>
        <w:t xml:space="preserve"> group has better values) the higher the value the better the results. Do the same for each boxplot for DP and SNR.</w:t>
      </w:r>
      <w:bookmarkEnd w:id="3"/>
    </w:p>
  </w:comment>
  <w:comment w:id="4" w:author="Meshael Abdullah" w:date="2023-08-14T16:25:00Z" w:initials="MA">
    <w:p w14:paraId="6ECB73A5" w14:textId="77777777" w:rsidR="006D5382" w:rsidRDefault="00062555" w:rsidP="006D5382">
      <w:pPr>
        <w:pStyle w:val="CommentText"/>
      </w:pPr>
      <w:r>
        <w:rPr>
          <w:rStyle w:val="CommentReference"/>
        </w:rPr>
        <w:annotationRef/>
      </w:r>
      <w:r>
        <w:t xml:space="preserve">Include this and say that the DP seems nearly normally distributed on visual scale however in the </w:t>
      </w:r>
      <w:proofErr w:type="spellStart"/>
      <w:r>
        <w:t>shaprio-wilk</w:t>
      </w:r>
      <w:proofErr w:type="spellEnd"/>
      <w:r>
        <w:t xml:space="preserve"> test it does not, a two parametric tests was done to check the results, t-test was done as it </w:t>
      </w:r>
      <w:r w:rsidR="006D5382">
        <w:t xml:space="preserve">is </w:t>
      </w:r>
      <w:r>
        <w:t xml:space="preserve">most robust </w:t>
      </w:r>
      <w:r w:rsidR="006D5382">
        <w:t>and is not affected when the data is slightly not normal. However, the main analysis was focused on non-parametric test as it shown not normally distributed.  Please do the same for each level and ear.</w:t>
      </w:r>
    </w:p>
    <w:p w14:paraId="3C5624EE" w14:textId="0E206C51" w:rsidR="00062555" w:rsidRDefault="00062555">
      <w:pPr>
        <w:pStyle w:val="CommentText"/>
      </w:pPr>
    </w:p>
  </w:comment>
  <w:comment w:id="5" w:author="Meshael Abdullah" w:date="2023-08-14T16:34:00Z" w:initials="MA">
    <w:p w14:paraId="237FF868" w14:textId="4A6DD89A" w:rsidR="006D5382" w:rsidRDefault="006D5382">
      <w:pPr>
        <w:pStyle w:val="CommentText"/>
      </w:pPr>
      <w:r>
        <w:rPr>
          <w:rStyle w:val="CommentReference"/>
        </w:rPr>
        <w:annotationRef/>
      </w:r>
      <w:r>
        <w:t>Here explain how both test correlate together and the results shows a significant difference between the age groups and both tests have the same conclusion. Please do the same for each level and ear.</w:t>
      </w:r>
    </w:p>
  </w:comment>
  <w:comment w:id="6" w:author="Meshael Abdullah" w:date="2023-08-14T16:39:00Z" w:initials="MA">
    <w:p w14:paraId="0CE81E25" w14:textId="6D49EBBF" w:rsidR="006D5382" w:rsidRDefault="006D5382">
      <w:pPr>
        <w:pStyle w:val="CommentText"/>
      </w:pPr>
      <w:r>
        <w:rPr>
          <w:rStyle w:val="CommentReference"/>
        </w:rPr>
        <w:annotationRef/>
      </w:r>
      <w:r>
        <w:t xml:space="preserve">Explain why </w:t>
      </w:r>
      <w:r w:rsidR="00113BF7">
        <w:t>we did</w:t>
      </w:r>
      <w:r>
        <w:t xml:space="preserve"> Bonferroni correction, and the results shows no significant difference in all levels and ears unless two or more frequencies. This can be in one paragraph only. No need to do it for each ear and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29676" w15:done="0"/>
  <w15:commentEx w15:paraId="3F5B5C48" w15:done="0"/>
  <w15:commentEx w15:paraId="450F8FAE" w15:done="0"/>
  <w15:commentEx w15:paraId="3C5624EE" w15:done="0"/>
  <w15:commentEx w15:paraId="237FF868" w15:done="0"/>
  <w15:commentEx w15:paraId="0CE81E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84DB59" w16cex:dateUtc="2023-08-14T14:56:00Z"/>
  <w16cex:commentExtensible w16cex:durableId="2884D04C" w16cex:dateUtc="2023-08-14T14:09:00Z"/>
  <w16cex:commentExtensible w16cex:durableId="2884D370" w16cex:dateUtc="2023-08-14T14:23:00Z"/>
  <w16cex:commentExtensible w16cex:durableId="2884D3FE" w16cex:dateUtc="2023-08-14T14:25:00Z"/>
  <w16cex:commentExtensible w16cex:durableId="2884D62D" w16cex:dateUtc="2023-08-14T14:34:00Z"/>
  <w16cex:commentExtensible w16cex:durableId="2884D755" w16cex:dateUtc="2023-08-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29676" w16cid:durableId="2884DB59"/>
  <w16cid:commentId w16cid:paraId="3F5B5C48" w16cid:durableId="2884D04C"/>
  <w16cid:commentId w16cid:paraId="450F8FAE" w16cid:durableId="2884D370"/>
  <w16cid:commentId w16cid:paraId="3C5624EE" w16cid:durableId="2884D3FE"/>
  <w16cid:commentId w16cid:paraId="237FF868" w16cid:durableId="2884D62D"/>
  <w16cid:commentId w16cid:paraId="0CE81E25" w16cid:durableId="2884D7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441"/>
    <w:multiLevelType w:val="hybridMultilevel"/>
    <w:tmpl w:val="CD40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09D1"/>
    <w:multiLevelType w:val="multilevel"/>
    <w:tmpl w:val="A014C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00875"/>
    <w:multiLevelType w:val="multilevel"/>
    <w:tmpl w:val="388C9F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shael Abdullah">
    <w15:presenceInfo w15:providerId="Windows Live" w15:userId="96720c971552c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B3"/>
    <w:rsid w:val="00003CF5"/>
    <w:rsid w:val="00015CC5"/>
    <w:rsid w:val="00032155"/>
    <w:rsid w:val="0005770E"/>
    <w:rsid w:val="00062555"/>
    <w:rsid w:val="000C1462"/>
    <w:rsid w:val="000E2372"/>
    <w:rsid w:val="000E43C4"/>
    <w:rsid w:val="00113BF7"/>
    <w:rsid w:val="00117A85"/>
    <w:rsid w:val="00121EB8"/>
    <w:rsid w:val="001452BE"/>
    <w:rsid w:val="0016095D"/>
    <w:rsid w:val="00160EEE"/>
    <w:rsid w:val="00182DFC"/>
    <w:rsid w:val="001B06D3"/>
    <w:rsid w:val="001B224B"/>
    <w:rsid w:val="001C3F1A"/>
    <w:rsid w:val="001D1B75"/>
    <w:rsid w:val="001E5277"/>
    <w:rsid w:val="00204563"/>
    <w:rsid w:val="00213999"/>
    <w:rsid w:val="00234166"/>
    <w:rsid w:val="00252C80"/>
    <w:rsid w:val="00256D32"/>
    <w:rsid w:val="0026055F"/>
    <w:rsid w:val="002743A0"/>
    <w:rsid w:val="002A2161"/>
    <w:rsid w:val="002C2A67"/>
    <w:rsid w:val="002C3FD3"/>
    <w:rsid w:val="002D3B6C"/>
    <w:rsid w:val="002E74FB"/>
    <w:rsid w:val="003103B3"/>
    <w:rsid w:val="003106D5"/>
    <w:rsid w:val="003146A2"/>
    <w:rsid w:val="003347A9"/>
    <w:rsid w:val="00336583"/>
    <w:rsid w:val="00336F14"/>
    <w:rsid w:val="00342E85"/>
    <w:rsid w:val="0034413B"/>
    <w:rsid w:val="003863DC"/>
    <w:rsid w:val="003A0DA5"/>
    <w:rsid w:val="003F611F"/>
    <w:rsid w:val="00411FD1"/>
    <w:rsid w:val="0043207E"/>
    <w:rsid w:val="00434CCE"/>
    <w:rsid w:val="00453929"/>
    <w:rsid w:val="00455DAF"/>
    <w:rsid w:val="0046045A"/>
    <w:rsid w:val="004638FF"/>
    <w:rsid w:val="00497201"/>
    <w:rsid w:val="004B6A21"/>
    <w:rsid w:val="004D1226"/>
    <w:rsid w:val="004F564D"/>
    <w:rsid w:val="004F665B"/>
    <w:rsid w:val="004F66A9"/>
    <w:rsid w:val="00504824"/>
    <w:rsid w:val="005307C2"/>
    <w:rsid w:val="00533B6C"/>
    <w:rsid w:val="005379BF"/>
    <w:rsid w:val="00542CF1"/>
    <w:rsid w:val="0054486F"/>
    <w:rsid w:val="00557974"/>
    <w:rsid w:val="00561E39"/>
    <w:rsid w:val="00576425"/>
    <w:rsid w:val="00584055"/>
    <w:rsid w:val="005A1E17"/>
    <w:rsid w:val="005B440E"/>
    <w:rsid w:val="005B6DCE"/>
    <w:rsid w:val="005C3001"/>
    <w:rsid w:val="005D20C6"/>
    <w:rsid w:val="005F5EAD"/>
    <w:rsid w:val="006134A7"/>
    <w:rsid w:val="00643137"/>
    <w:rsid w:val="006B173A"/>
    <w:rsid w:val="006C7320"/>
    <w:rsid w:val="006D285F"/>
    <w:rsid w:val="006D5382"/>
    <w:rsid w:val="006D65CA"/>
    <w:rsid w:val="006E44BD"/>
    <w:rsid w:val="006F39D3"/>
    <w:rsid w:val="0070572E"/>
    <w:rsid w:val="00713542"/>
    <w:rsid w:val="007149EB"/>
    <w:rsid w:val="0074094D"/>
    <w:rsid w:val="00764E8E"/>
    <w:rsid w:val="00792C54"/>
    <w:rsid w:val="007D19F5"/>
    <w:rsid w:val="007E3B60"/>
    <w:rsid w:val="007F2AE3"/>
    <w:rsid w:val="008267D5"/>
    <w:rsid w:val="0083291F"/>
    <w:rsid w:val="008E547B"/>
    <w:rsid w:val="008F0954"/>
    <w:rsid w:val="008F75EC"/>
    <w:rsid w:val="009507A6"/>
    <w:rsid w:val="009512C1"/>
    <w:rsid w:val="00956480"/>
    <w:rsid w:val="00962213"/>
    <w:rsid w:val="00966EED"/>
    <w:rsid w:val="009702EA"/>
    <w:rsid w:val="0098051F"/>
    <w:rsid w:val="00986BC8"/>
    <w:rsid w:val="00990995"/>
    <w:rsid w:val="00996294"/>
    <w:rsid w:val="009B21AA"/>
    <w:rsid w:val="009F4F92"/>
    <w:rsid w:val="00A21DD4"/>
    <w:rsid w:val="00A32DC8"/>
    <w:rsid w:val="00A53654"/>
    <w:rsid w:val="00A56C15"/>
    <w:rsid w:val="00A571D8"/>
    <w:rsid w:val="00A57A02"/>
    <w:rsid w:val="00A90EAB"/>
    <w:rsid w:val="00AC7386"/>
    <w:rsid w:val="00AD6526"/>
    <w:rsid w:val="00AE13F3"/>
    <w:rsid w:val="00B11238"/>
    <w:rsid w:val="00B14401"/>
    <w:rsid w:val="00B1661F"/>
    <w:rsid w:val="00B73941"/>
    <w:rsid w:val="00B85FFA"/>
    <w:rsid w:val="00BA7C53"/>
    <w:rsid w:val="00BB4E82"/>
    <w:rsid w:val="00BC4C6E"/>
    <w:rsid w:val="00BD64B7"/>
    <w:rsid w:val="00BE0444"/>
    <w:rsid w:val="00BE2386"/>
    <w:rsid w:val="00BF4DE0"/>
    <w:rsid w:val="00C15DB6"/>
    <w:rsid w:val="00C22FEC"/>
    <w:rsid w:val="00C318C2"/>
    <w:rsid w:val="00C42BC1"/>
    <w:rsid w:val="00C504E0"/>
    <w:rsid w:val="00C5662E"/>
    <w:rsid w:val="00C64072"/>
    <w:rsid w:val="00C8095E"/>
    <w:rsid w:val="00C96B5A"/>
    <w:rsid w:val="00CC4328"/>
    <w:rsid w:val="00CC4D9E"/>
    <w:rsid w:val="00CD6098"/>
    <w:rsid w:val="00CE0603"/>
    <w:rsid w:val="00D03E53"/>
    <w:rsid w:val="00D3047B"/>
    <w:rsid w:val="00D47126"/>
    <w:rsid w:val="00D839A5"/>
    <w:rsid w:val="00D94889"/>
    <w:rsid w:val="00DA3E7E"/>
    <w:rsid w:val="00DC2208"/>
    <w:rsid w:val="00DC52CC"/>
    <w:rsid w:val="00DC78CF"/>
    <w:rsid w:val="00DD6686"/>
    <w:rsid w:val="00DE3912"/>
    <w:rsid w:val="00DE7106"/>
    <w:rsid w:val="00E16A78"/>
    <w:rsid w:val="00E21A8E"/>
    <w:rsid w:val="00E34711"/>
    <w:rsid w:val="00E66352"/>
    <w:rsid w:val="00E717CC"/>
    <w:rsid w:val="00E73B2E"/>
    <w:rsid w:val="00E77401"/>
    <w:rsid w:val="00EC387A"/>
    <w:rsid w:val="00EE4E20"/>
    <w:rsid w:val="00F144EB"/>
    <w:rsid w:val="00F17643"/>
    <w:rsid w:val="00F31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BFB7"/>
  <w15:docId w15:val="{53291A8A-9D2A-4BE1-8C52-BDDBF813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71D8"/>
    <w:pPr>
      <w:ind w:left="720"/>
      <w:contextualSpacing/>
    </w:pPr>
  </w:style>
  <w:style w:type="table" w:styleId="TableGrid">
    <w:name w:val="Table Grid"/>
    <w:basedOn w:val="TableNormal"/>
    <w:uiPriority w:val="39"/>
    <w:rsid w:val="00BB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2CC"/>
    <w:rPr>
      <w:sz w:val="16"/>
      <w:szCs w:val="16"/>
    </w:rPr>
  </w:style>
  <w:style w:type="paragraph" w:styleId="CommentText">
    <w:name w:val="annotation text"/>
    <w:basedOn w:val="Normal"/>
    <w:link w:val="CommentTextChar"/>
    <w:uiPriority w:val="99"/>
    <w:semiHidden/>
    <w:unhideWhenUsed/>
    <w:rsid w:val="00DC52CC"/>
    <w:rPr>
      <w:sz w:val="20"/>
      <w:szCs w:val="20"/>
    </w:rPr>
  </w:style>
  <w:style w:type="character" w:customStyle="1" w:styleId="CommentTextChar">
    <w:name w:val="Comment Text Char"/>
    <w:basedOn w:val="DefaultParagraphFont"/>
    <w:link w:val="CommentText"/>
    <w:uiPriority w:val="99"/>
    <w:semiHidden/>
    <w:rsid w:val="00DC52CC"/>
    <w:rPr>
      <w:sz w:val="20"/>
      <w:szCs w:val="20"/>
    </w:rPr>
  </w:style>
  <w:style w:type="paragraph" w:styleId="CommentSubject">
    <w:name w:val="annotation subject"/>
    <w:basedOn w:val="CommentText"/>
    <w:next w:val="CommentText"/>
    <w:link w:val="CommentSubjectChar"/>
    <w:uiPriority w:val="99"/>
    <w:semiHidden/>
    <w:unhideWhenUsed/>
    <w:rsid w:val="00DC52CC"/>
    <w:rPr>
      <w:b/>
      <w:bCs/>
    </w:rPr>
  </w:style>
  <w:style w:type="character" w:customStyle="1" w:styleId="CommentSubjectChar">
    <w:name w:val="Comment Subject Char"/>
    <w:basedOn w:val="CommentTextChar"/>
    <w:link w:val="CommentSubject"/>
    <w:uiPriority w:val="99"/>
    <w:semiHidden/>
    <w:rsid w:val="00DC52CC"/>
    <w:rPr>
      <w:b/>
      <w:bCs/>
      <w:sz w:val="20"/>
      <w:szCs w:val="20"/>
    </w:rPr>
  </w:style>
  <w:style w:type="paragraph" w:styleId="BalloonText">
    <w:name w:val="Balloon Text"/>
    <w:basedOn w:val="Normal"/>
    <w:link w:val="BalloonTextChar"/>
    <w:uiPriority w:val="99"/>
    <w:semiHidden/>
    <w:unhideWhenUsed/>
    <w:rsid w:val="00DC52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52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55">
      <w:bodyDiv w:val="1"/>
      <w:marLeft w:val="0"/>
      <w:marRight w:val="0"/>
      <w:marTop w:val="0"/>
      <w:marBottom w:val="0"/>
      <w:divBdr>
        <w:top w:val="none" w:sz="0" w:space="0" w:color="auto"/>
        <w:left w:val="none" w:sz="0" w:space="0" w:color="auto"/>
        <w:bottom w:val="none" w:sz="0" w:space="0" w:color="auto"/>
        <w:right w:val="none" w:sz="0" w:space="0" w:color="auto"/>
      </w:divBdr>
    </w:div>
    <w:div w:id="33777153">
      <w:bodyDiv w:val="1"/>
      <w:marLeft w:val="0"/>
      <w:marRight w:val="0"/>
      <w:marTop w:val="0"/>
      <w:marBottom w:val="0"/>
      <w:divBdr>
        <w:top w:val="none" w:sz="0" w:space="0" w:color="auto"/>
        <w:left w:val="none" w:sz="0" w:space="0" w:color="auto"/>
        <w:bottom w:val="none" w:sz="0" w:space="0" w:color="auto"/>
        <w:right w:val="none" w:sz="0" w:space="0" w:color="auto"/>
      </w:divBdr>
    </w:div>
    <w:div w:id="57750025">
      <w:bodyDiv w:val="1"/>
      <w:marLeft w:val="0"/>
      <w:marRight w:val="0"/>
      <w:marTop w:val="0"/>
      <w:marBottom w:val="0"/>
      <w:divBdr>
        <w:top w:val="none" w:sz="0" w:space="0" w:color="auto"/>
        <w:left w:val="none" w:sz="0" w:space="0" w:color="auto"/>
        <w:bottom w:val="none" w:sz="0" w:space="0" w:color="auto"/>
        <w:right w:val="none" w:sz="0" w:space="0" w:color="auto"/>
      </w:divBdr>
    </w:div>
    <w:div w:id="87895516">
      <w:bodyDiv w:val="1"/>
      <w:marLeft w:val="0"/>
      <w:marRight w:val="0"/>
      <w:marTop w:val="0"/>
      <w:marBottom w:val="0"/>
      <w:divBdr>
        <w:top w:val="none" w:sz="0" w:space="0" w:color="auto"/>
        <w:left w:val="none" w:sz="0" w:space="0" w:color="auto"/>
        <w:bottom w:val="none" w:sz="0" w:space="0" w:color="auto"/>
        <w:right w:val="none" w:sz="0" w:space="0" w:color="auto"/>
      </w:divBdr>
    </w:div>
    <w:div w:id="112405054">
      <w:bodyDiv w:val="1"/>
      <w:marLeft w:val="0"/>
      <w:marRight w:val="0"/>
      <w:marTop w:val="0"/>
      <w:marBottom w:val="0"/>
      <w:divBdr>
        <w:top w:val="none" w:sz="0" w:space="0" w:color="auto"/>
        <w:left w:val="none" w:sz="0" w:space="0" w:color="auto"/>
        <w:bottom w:val="none" w:sz="0" w:space="0" w:color="auto"/>
        <w:right w:val="none" w:sz="0" w:space="0" w:color="auto"/>
      </w:divBdr>
    </w:div>
    <w:div w:id="189882171">
      <w:bodyDiv w:val="1"/>
      <w:marLeft w:val="0"/>
      <w:marRight w:val="0"/>
      <w:marTop w:val="0"/>
      <w:marBottom w:val="0"/>
      <w:divBdr>
        <w:top w:val="none" w:sz="0" w:space="0" w:color="auto"/>
        <w:left w:val="none" w:sz="0" w:space="0" w:color="auto"/>
        <w:bottom w:val="none" w:sz="0" w:space="0" w:color="auto"/>
        <w:right w:val="none" w:sz="0" w:space="0" w:color="auto"/>
      </w:divBdr>
    </w:div>
    <w:div w:id="210776973">
      <w:bodyDiv w:val="1"/>
      <w:marLeft w:val="0"/>
      <w:marRight w:val="0"/>
      <w:marTop w:val="0"/>
      <w:marBottom w:val="0"/>
      <w:divBdr>
        <w:top w:val="none" w:sz="0" w:space="0" w:color="auto"/>
        <w:left w:val="none" w:sz="0" w:space="0" w:color="auto"/>
        <w:bottom w:val="none" w:sz="0" w:space="0" w:color="auto"/>
        <w:right w:val="none" w:sz="0" w:space="0" w:color="auto"/>
      </w:divBdr>
    </w:div>
    <w:div w:id="229461684">
      <w:bodyDiv w:val="1"/>
      <w:marLeft w:val="0"/>
      <w:marRight w:val="0"/>
      <w:marTop w:val="0"/>
      <w:marBottom w:val="0"/>
      <w:divBdr>
        <w:top w:val="none" w:sz="0" w:space="0" w:color="auto"/>
        <w:left w:val="none" w:sz="0" w:space="0" w:color="auto"/>
        <w:bottom w:val="none" w:sz="0" w:space="0" w:color="auto"/>
        <w:right w:val="none" w:sz="0" w:space="0" w:color="auto"/>
      </w:divBdr>
    </w:div>
    <w:div w:id="229659981">
      <w:bodyDiv w:val="1"/>
      <w:marLeft w:val="0"/>
      <w:marRight w:val="0"/>
      <w:marTop w:val="0"/>
      <w:marBottom w:val="0"/>
      <w:divBdr>
        <w:top w:val="none" w:sz="0" w:space="0" w:color="auto"/>
        <w:left w:val="none" w:sz="0" w:space="0" w:color="auto"/>
        <w:bottom w:val="none" w:sz="0" w:space="0" w:color="auto"/>
        <w:right w:val="none" w:sz="0" w:space="0" w:color="auto"/>
      </w:divBdr>
    </w:div>
    <w:div w:id="279457453">
      <w:bodyDiv w:val="1"/>
      <w:marLeft w:val="0"/>
      <w:marRight w:val="0"/>
      <w:marTop w:val="0"/>
      <w:marBottom w:val="0"/>
      <w:divBdr>
        <w:top w:val="none" w:sz="0" w:space="0" w:color="auto"/>
        <w:left w:val="none" w:sz="0" w:space="0" w:color="auto"/>
        <w:bottom w:val="none" w:sz="0" w:space="0" w:color="auto"/>
        <w:right w:val="none" w:sz="0" w:space="0" w:color="auto"/>
      </w:divBdr>
    </w:div>
    <w:div w:id="377822464">
      <w:bodyDiv w:val="1"/>
      <w:marLeft w:val="0"/>
      <w:marRight w:val="0"/>
      <w:marTop w:val="0"/>
      <w:marBottom w:val="0"/>
      <w:divBdr>
        <w:top w:val="none" w:sz="0" w:space="0" w:color="auto"/>
        <w:left w:val="none" w:sz="0" w:space="0" w:color="auto"/>
        <w:bottom w:val="none" w:sz="0" w:space="0" w:color="auto"/>
        <w:right w:val="none" w:sz="0" w:space="0" w:color="auto"/>
      </w:divBdr>
    </w:div>
    <w:div w:id="407847178">
      <w:bodyDiv w:val="1"/>
      <w:marLeft w:val="0"/>
      <w:marRight w:val="0"/>
      <w:marTop w:val="0"/>
      <w:marBottom w:val="0"/>
      <w:divBdr>
        <w:top w:val="none" w:sz="0" w:space="0" w:color="auto"/>
        <w:left w:val="none" w:sz="0" w:space="0" w:color="auto"/>
        <w:bottom w:val="none" w:sz="0" w:space="0" w:color="auto"/>
        <w:right w:val="none" w:sz="0" w:space="0" w:color="auto"/>
      </w:divBdr>
    </w:div>
    <w:div w:id="453447713">
      <w:bodyDiv w:val="1"/>
      <w:marLeft w:val="0"/>
      <w:marRight w:val="0"/>
      <w:marTop w:val="0"/>
      <w:marBottom w:val="0"/>
      <w:divBdr>
        <w:top w:val="none" w:sz="0" w:space="0" w:color="auto"/>
        <w:left w:val="none" w:sz="0" w:space="0" w:color="auto"/>
        <w:bottom w:val="none" w:sz="0" w:space="0" w:color="auto"/>
        <w:right w:val="none" w:sz="0" w:space="0" w:color="auto"/>
      </w:divBdr>
    </w:div>
    <w:div w:id="491992081">
      <w:bodyDiv w:val="1"/>
      <w:marLeft w:val="0"/>
      <w:marRight w:val="0"/>
      <w:marTop w:val="0"/>
      <w:marBottom w:val="0"/>
      <w:divBdr>
        <w:top w:val="none" w:sz="0" w:space="0" w:color="auto"/>
        <w:left w:val="none" w:sz="0" w:space="0" w:color="auto"/>
        <w:bottom w:val="none" w:sz="0" w:space="0" w:color="auto"/>
        <w:right w:val="none" w:sz="0" w:space="0" w:color="auto"/>
      </w:divBdr>
    </w:div>
    <w:div w:id="539049688">
      <w:bodyDiv w:val="1"/>
      <w:marLeft w:val="0"/>
      <w:marRight w:val="0"/>
      <w:marTop w:val="0"/>
      <w:marBottom w:val="0"/>
      <w:divBdr>
        <w:top w:val="none" w:sz="0" w:space="0" w:color="auto"/>
        <w:left w:val="none" w:sz="0" w:space="0" w:color="auto"/>
        <w:bottom w:val="none" w:sz="0" w:space="0" w:color="auto"/>
        <w:right w:val="none" w:sz="0" w:space="0" w:color="auto"/>
      </w:divBdr>
    </w:div>
    <w:div w:id="656803543">
      <w:bodyDiv w:val="1"/>
      <w:marLeft w:val="0"/>
      <w:marRight w:val="0"/>
      <w:marTop w:val="0"/>
      <w:marBottom w:val="0"/>
      <w:divBdr>
        <w:top w:val="none" w:sz="0" w:space="0" w:color="auto"/>
        <w:left w:val="none" w:sz="0" w:space="0" w:color="auto"/>
        <w:bottom w:val="none" w:sz="0" w:space="0" w:color="auto"/>
        <w:right w:val="none" w:sz="0" w:space="0" w:color="auto"/>
      </w:divBdr>
    </w:div>
    <w:div w:id="683555811">
      <w:bodyDiv w:val="1"/>
      <w:marLeft w:val="0"/>
      <w:marRight w:val="0"/>
      <w:marTop w:val="0"/>
      <w:marBottom w:val="0"/>
      <w:divBdr>
        <w:top w:val="none" w:sz="0" w:space="0" w:color="auto"/>
        <w:left w:val="none" w:sz="0" w:space="0" w:color="auto"/>
        <w:bottom w:val="none" w:sz="0" w:space="0" w:color="auto"/>
        <w:right w:val="none" w:sz="0" w:space="0" w:color="auto"/>
      </w:divBdr>
      <w:divsChild>
        <w:div w:id="614363365">
          <w:marLeft w:val="0"/>
          <w:marRight w:val="0"/>
          <w:marTop w:val="0"/>
          <w:marBottom w:val="0"/>
          <w:divBdr>
            <w:top w:val="none" w:sz="0" w:space="0" w:color="auto"/>
            <w:left w:val="none" w:sz="0" w:space="0" w:color="auto"/>
            <w:bottom w:val="none" w:sz="0" w:space="0" w:color="auto"/>
            <w:right w:val="none" w:sz="0" w:space="0" w:color="auto"/>
          </w:divBdr>
          <w:divsChild>
            <w:div w:id="2100633726">
              <w:marLeft w:val="0"/>
              <w:marRight w:val="0"/>
              <w:marTop w:val="0"/>
              <w:marBottom w:val="0"/>
              <w:divBdr>
                <w:top w:val="none" w:sz="0" w:space="0" w:color="auto"/>
                <w:left w:val="none" w:sz="0" w:space="0" w:color="auto"/>
                <w:bottom w:val="none" w:sz="0" w:space="0" w:color="auto"/>
                <w:right w:val="none" w:sz="0" w:space="0" w:color="auto"/>
              </w:divBdr>
              <w:divsChild>
                <w:div w:id="1493526862">
                  <w:marLeft w:val="0"/>
                  <w:marRight w:val="0"/>
                  <w:marTop w:val="0"/>
                  <w:marBottom w:val="0"/>
                  <w:divBdr>
                    <w:top w:val="none" w:sz="0" w:space="0" w:color="auto"/>
                    <w:left w:val="none" w:sz="0" w:space="0" w:color="auto"/>
                    <w:bottom w:val="none" w:sz="0" w:space="0" w:color="auto"/>
                    <w:right w:val="none" w:sz="0" w:space="0" w:color="auto"/>
                  </w:divBdr>
                  <w:divsChild>
                    <w:div w:id="1908882608">
                      <w:marLeft w:val="0"/>
                      <w:marRight w:val="0"/>
                      <w:marTop w:val="0"/>
                      <w:marBottom w:val="0"/>
                      <w:divBdr>
                        <w:top w:val="single" w:sz="6" w:space="0" w:color="auto"/>
                        <w:left w:val="single" w:sz="6" w:space="0" w:color="auto"/>
                        <w:bottom w:val="single" w:sz="6" w:space="0" w:color="auto"/>
                        <w:right w:val="single" w:sz="6" w:space="0" w:color="auto"/>
                      </w:divBdr>
                      <w:divsChild>
                        <w:div w:id="1550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31184">
          <w:marLeft w:val="0"/>
          <w:marRight w:val="0"/>
          <w:marTop w:val="0"/>
          <w:marBottom w:val="0"/>
          <w:divBdr>
            <w:top w:val="none" w:sz="0" w:space="0" w:color="auto"/>
            <w:left w:val="none" w:sz="0" w:space="0" w:color="auto"/>
            <w:bottom w:val="none" w:sz="0" w:space="0" w:color="auto"/>
            <w:right w:val="none" w:sz="0" w:space="0" w:color="auto"/>
          </w:divBdr>
          <w:divsChild>
            <w:div w:id="1822768937">
              <w:marLeft w:val="0"/>
              <w:marRight w:val="0"/>
              <w:marTop w:val="0"/>
              <w:marBottom w:val="0"/>
              <w:divBdr>
                <w:top w:val="none" w:sz="0" w:space="0" w:color="auto"/>
                <w:left w:val="none" w:sz="0" w:space="0" w:color="auto"/>
                <w:bottom w:val="none" w:sz="0" w:space="0" w:color="auto"/>
                <w:right w:val="none" w:sz="0" w:space="0" w:color="auto"/>
              </w:divBdr>
              <w:divsChild>
                <w:div w:id="1304584281">
                  <w:marLeft w:val="0"/>
                  <w:marRight w:val="0"/>
                  <w:marTop w:val="0"/>
                  <w:marBottom w:val="0"/>
                  <w:divBdr>
                    <w:top w:val="none" w:sz="0" w:space="0" w:color="auto"/>
                    <w:left w:val="none" w:sz="0" w:space="0" w:color="auto"/>
                    <w:bottom w:val="none" w:sz="0" w:space="0" w:color="auto"/>
                    <w:right w:val="none" w:sz="0" w:space="0" w:color="auto"/>
                  </w:divBdr>
                  <w:divsChild>
                    <w:div w:id="68768047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45197618">
          <w:marLeft w:val="0"/>
          <w:marRight w:val="0"/>
          <w:marTop w:val="0"/>
          <w:marBottom w:val="0"/>
          <w:divBdr>
            <w:top w:val="none" w:sz="0" w:space="0" w:color="auto"/>
            <w:left w:val="none" w:sz="0" w:space="0" w:color="auto"/>
            <w:bottom w:val="none" w:sz="0" w:space="0" w:color="auto"/>
            <w:right w:val="none" w:sz="0" w:space="0" w:color="auto"/>
          </w:divBdr>
          <w:divsChild>
            <w:div w:id="1724787048">
              <w:marLeft w:val="0"/>
              <w:marRight w:val="0"/>
              <w:marTop w:val="0"/>
              <w:marBottom w:val="0"/>
              <w:divBdr>
                <w:top w:val="none" w:sz="0" w:space="0" w:color="auto"/>
                <w:left w:val="none" w:sz="0" w:space="0" w:color="auto"/>
                <w:bottom w:val="none" w:sz="0" w:space="0" w:color="auto"/>
                <w:right w:val="none" w:sz="0" w:space="0" w:color="auto"/>
              </w:divBdr>
              <w:divsChild>
                <w:div w:id="926579693">
                  <w:marLeft w:val="0"/>
                  <w:marRight w:val="0"/>
                  <w:marTop w:val="0"/>
                  <w:marBottom w:val="0"/>
                  <w:divBdr>
                    <w:top w:val="none" w:sz="0" w:space="0" w:color="auto"/>
                    <w:left w:val="none" w:sz="0" w:space="0" w:color="auto"/>
                    <w:bottom w:val="none" w:sz="0" w:space="0" w:color="auto"/>
                    <w:right w:val="none" w:sz="0" w:space="0" w:color="auto"/>
                  </w:divBdr>
                  <w:divsChild>
                    <w:div w:id="128989925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60977667">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sChild>
                <w:div w:id="958994435">
                  <w:marLeft w:val="0"/>
                  <w:marRight w:val="0"/>
                  <w:marTop w:val="0"/>
                  <w:marBottom w:val="0"/>
                  <w:divBdr>
                    <w:top w:val="none" w:sz="0" w:space="0" w:color="auto"/>
                    <w:left w:val="none" w:sz="0" w:space="0" w:color="auto"/>
                    <w:bottom w:val="none" w:sz="0" w:space="0" w:color="auto"/>
                    <w:right w:val="none" w:sz="0" w:space="0" w:color="auto"/>
                  </w:divBdr>
                  <w:divsChild>
                    <w:div w:id="194375602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358308504">
          <w:marLeft w:val="0"/>
          <w:marRight w:val="0"/>
          <w:marTop w:val="0"/>
          <w:marBottom w:val="0"/>
          <w:divBdr>
            <w:top w:val="none" w:sz="0" w:space="0" w:color="auto"/>
            <w:left w:val="none" w:sz="0" w:space="0" w:color="auto"/>
            <w:bottom w:val="none" w:sz="0" w:space="0" w:color="auto"/>
            <w:right w:val="none" w:sz="0" w:space="0" w:color="auto"/>
          </w:divBdr>
          <w:divsChild>
            <w:div w:id="165750382">
              <w:marLeft w:val="0"/>
              <w:marRight w:val="0"/>
              <w:marTop w:val="0"/>
              <w:marBottom w:val="0"/>
              <w:divBdr>
                <w:top w:val="none" w:sz="0" w:space="0" w:color="auto"/>
                <w:left w:val="none" w:sz="0" w:space="0" w:color="auto"/>
                <w:bottom w:val="none" w:sz="0" w:space="0" w:color="auto"/>
                <w:right w:val="none" w:sz="0" w:space="0" w:color="auto"/>
              </w:divBdr>
              <w:divsChild>
                <w:div w:id="1227256480">
                  <w:marLeft w:val="0"/>
                  <w:marRight w:val="0"/>
                  <w:marTop w:val="0"/>
                  <w:marBottom w:val="0"/>
                  <w:divBdr>
                    <w:top w:val="none" w:sz="0" w:space="0" w:color="auto"/>
                    <w:left w:val="none" w:sz="0" w:space="0" w:color="auto"/>
                    <w:bottom w:val="none" w:sz="0" w:space="0" w:color="auto"/>
                    <w:right w:val="none" w:sz="0" w:space="0" w:color="auto"/>
                  </w:divBdr>
                  <w:divsChild>
                    <w:div w:id="14142815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031805302">
          <w:marLeft w:val="0"/>
          <w:marRight w:val="0"/>
          <w:marTop w:val="0"/>
          <w:marBottom w:val="0"/>
          <w:divBdr>
            <w:top w:val="none" w:sz="0" w:space="0" w:color="auto"/>
            <w:left w:val="none" w:sz="0" w:space="0" w:color="auto"/>
            <w:bottom w:val="none" w:sz="0" w:space="0" w:color="auto"/>
            <w:right w:val="none" w:sz="0" w:space="0" w:color="auto"/>
          </w:divBdr>
          <w:divsChild>
            <w:div w:id="1728258582">
              <w:marLeft w:val="0"/>
              <w:marRight w:val="0"/>
              <w:marTop w:val="0"/>
              <w:marBottom w:val="0"/>
              <w:divBdr>
                <w:top w:val="none" w:sz="0" w:space="0" w:color="auto"/>
                <w:left w:val="none" w:sz="0" w:space="0" w:color="auto"/>
                <w:bottom w:val="none" w:sz="0" w:space="0" w:color="auto"/>
                <w:right w:val="none" w:sz="0" w:space="0" w:color="auto"/>
              </w:divBdr>
              <w:divsChild>
                <w:div w:id="1982348615">
                  <w:marLeft w:val="0"/>
                  <w:marRight w:val="0"/>
                  <w:marTop w:val="0"/>
                  <w:marBottom w:val="0"/>
                  <w:divBdr>
                    <w:top w:val="none" w:sz="0" w:space="0" w:color="auto"/>
                    <w:left w:val="none" w:sz="0" w:space="0" w:color="auto"/>
                    <w:bottom w:val="none" w:sz="0" w:space="0" w:color="auto"/>
                    <w:right w:val="none" w:sz="0" w:space="0" w:color="auto"/>
                  </w:divBdr>
                  <w:divsChild>
                    <w:div w:id="411976742">
                      <w:marLeft w:val="0"/>
                      <w:marRight w:val="0"/>
                      <w:marTop w:val="0"/>
                      <w:marBottom w:val="0"/>
                      <w:divBdr>
                        <w:top w:val="single" w:sz="6" w:space="0" w:color="auto"/>
                        <w:left w:val="single" w:sz="6" w:space="0" w:color="auto"/>
                        <w:bottom w:val="single" w:sz="6" w:space="0" w:color="auto"/>
                        <w:right w:val="single" w:sz="6" w:space="0" w:color="auto"/>
                      </w:divBdr>
                      <w:divsChild>
                        <w:div w:id="1825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900">
          <w:marLeft w:val="0"/>
          <w:marRight w:val="0"/>
          <w:marTop w:val="0"/>
          <w:marBottom w:val="0"/>
          <w:divBdr>
            <w:top w:val="none" w:sz="0" w:space="0" w:color="auto"/>
            <w:left w:val="none" w:sz="0" w:space="0" w:color="auto"/>
            <w:bottom w:val="none" w:sz="0" w:space="0" w:color="auto"/>
            <w:right w:val="none" w:sz="0" w:space="0" w:color="auto"/>
          </w:divBdr>
          <w:divsChild>
            <w:div w:id="312608685">
              <w:marLeft w:val="0"/>
              <w:marRight w:val="0"/>
              <w:marTop w:val="0"/>
              <w:marBottom w:val="0"/>
              <w:divBdr>
                <w:top w:val="none" w:sz="0" w:space="0" w:color="auto"/>
                <w:left w:val="none" w:sz="0" w:space="0" w:color="auto"/>
                <w:bottom w:val="none" w:sz="0" w:space="0" w:color="auto"/>
                <w:right w:val="none" w:sz="0" w:space="0" w:color="auto"/>
              </w:divBdr>
              <w:divsChild>
                <w:div w:id="1402366634">
                  <w:marLeft w:val="0"/>
                  <w:marRight w:val="0"/>
                  <w:marTop w:val="0"/>
                  <w:marBottom w:val="0"/>
                  <w:divBdr>
                    <w:top w:val="none" w:sz="0" w:space="0" w:color="auto"/>
                    <w:left w:val="none" w:sz="0" w:space="0" w:color="auto"/>
                    <w:bottom w:val="none" w:sz="0" w:space="0" w:color="auto"/>
                    <w:right w:val="none" w:sz="0" w:space="0" w:color="auto"/>
                  </w:divBdr>
                  <w:divsChild>
                    <w:div w:id="39284446">
                      <w:marLeft w:val="0"/>
                      <w:marRight w:val="0"/>
                      <w:marTop w:val="0"/>
                      <w:marBottom w:val="0"/>
                      <w:divBdr>
                        <w:top w:val="single" w:sz="6" w:space="0" w:color="auto"/>
                        <w:left w:val="single" w:sz="6" w:space="0" w:color="auto"/>
                        <w:bottom w:val="single" w:sz="6" w:space="0" w:color="auto"/>
                        <w:right w:val="single" w:sz="6" w:space="0" w:color="auto"/>
                      </w:divBdr>
                      <w:divsChild>
                        <w:div w:id="1328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224">
          <w:marLeft w:val="0"/>
          <w:marRight w:val="0"/>
          <w:marTop w:val="0"/>
          <w:marBottom w:val="0"/>
          <w:divBdr>
            <w:top w:val="none" w:sz="0" w:space="0" w:color="auto"/>
            <w:left w:val="none" w:sz="0" w:space="0" w:color="auto"/>
            <w:bottom w:val="none" w:sz="0" w:space="0" w:color="auto"/>
            <w:right w:val="none" w:sz="0" w:space="0" w:color="auto"/>
          </w:divBdr>
          <w:divsChild>
            <w:div w:id="705957580">
              <w:marLeft w:val="0"/>
              <w:marRight w:val="0"/>
              <w:marTop w:val="0"/>
              <w:marBottom w:val="0"/>
              <w:divBdr>
                <w:top w:val="none" w:sz="0" w:space="0" w:color="auto"/>
                <w:left w:val="none" w:sz="0" w:space="0" w:color="auto"/>
                <w:bottom w:val="none" w:sz="0" w:space="0" w:color="auto"/>
                <w:right w:val="none" w:sz="0" w:space="0" w:color="auto"/>
              </w:divBdr>
              <w:divsChild>
                <w:div w:id="1284992963">
                  <w:marLeft w:val="0"/>
                  <w:marRight w:val="0"/>
                  <w:marTop w:val="0"/>
                  <w:marBottom w:val="0"/>
                  <w:divBdr>
                    <w:top w:val="none" w:sz="0" w:space="0" w:color="auto"/>
                    <w:left w:val="none" w:sz="0" w:space="0" w:color="auto"/>
                    <w:bottom w:val="none" w:sz="0" w:space="0" w:color="auto"/>
                    <w:right w:val="none" w:sz="0" w:space="0" w:color="auto"/>
                  </w:divBdr>
                  <w:divsChild>
                    <w:div w:id="404960402">
                      <w:marLeft w:val="0"/>
                      <w:marRight w:val="0"/>
                      <w:marTop w:val="0"/>
                      <w:marBottom w:val="0"/>
                      <w:divBdr>
                        <w:top w:val="single" w:sz="6" w:space="0" w:color="auto"/>
                        <w:left w:val="single" w:sz="6" w:space="0" w:color="auto"/>
                        <w:bottom w:val="single" w:sz="6" w:space="0" w:color="auto"/>
                        <w:right w:val="single" w:sz="6" w:space="0" w:color="auto"/>
                      </w:divBdr>
                      <w:divsChild>
                        <w:div w:id="17540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4892">
          <w:marLeft w:val="0"/>
          <w:marRight w:val="0"/>
          <w:marTop w:val="0"/>
          <w:marBottom w:val="0"/>
          <w:divBdr>
            <w:top w:val="none" w:sz="0" w:space="0" w:color="auto"/>
            <w:left w:val="none" w:sz="0" w:space="0" w:color="auto"/>
            <w:bottom w:val="none" w:sz="0" w:space="0" w:color="auto"/>
            <w:right w:val="none" w:sz="0" w:space="0" w:color="auto"/>
          </w:divBdr>
          <w:divsChild>
            <w:div w:id="1496914519">
              <w:marLeft w:val="0"/>
              <w:marRight w:val="0"/>
              <w:marTop w:val="0"/>
              <w:marBottom w:val="0"/>
              <w:divBdr>
                <w:top w:val="none" w:sz="0" w:space="0" w:color="auto"/>
                <w:left w:val="none" w:sz="0" w:space="0" w:color="auto"/>
                <w:bottom w:val="none" w:sz="0" w:space="0" w:color="auto"/>
                <w:right w:val="none" w:sz="0" w:space="0" w:color="auto"/>
              </w:divBdr>
              <w:divsChild>
                <w:div w:id="739905516">
                  <w:marLeft w:val="0"/>
                  <w:marRight w:val="0"/>
                  <w:marTop w:val="0"/>
                  <w:marBottom w:val="0"/>
                  <w:divBdr>
                    <w:top w:val="none" w:sz="0" w:space="0" w:color="auto"/>
                    <w:left w:val="none" w:sz="0" w:space="0" w:color="auto"/>
                    <w:bottom w:val="none" w:sz="0" w:space="0" w:color="auto"/>
                    <w:right w:val="none" w:sz="0" w:space="0" w:color="auto"/>
                  </w:divBdr>
                  <w:divsChild>
                    <w:div w:id="736826230">
                      <w:marLeft w:val="0"/>
                      <w:marRight w:val="0"/>
                      <w:marTop w:val="0"/>
                      <w:marBottom w:val="0"/>
                      <w:divBdr>
                        <w:top w:val="single" w:sz="6" w:space="0" w:color="auto"/>
                        <w:left w:val="single" w:sz="6" w:space="0" w:color="auto"/>
                        <w:bottom w:val="single" w:sz="6" w:space="0" w:color="auto"/>
                        <w:right w:val="single" w:sz="6" w:space="0" w:color="auto"/>
                      </w:divBdr>
                      <w:divsChild>
                        <w:div w:id="10859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10998">
          <w:marLeft w:val="0"/>
          <w:marRight w:val="0"/>
          <w:marTop w:val="0"/>
          <w:marBottom w:val="0"/>
          <w:divBdr>
            <w:top w:val="none" w:sz="0" w:space="0" w:color="auto"/>
            <w:left w:val="none" w:sz="0" w:space="0" w:color="auto"/>
            <w:bottom w:val="none" w:sz="0" w:space="0" w:color="auto"/>
            <w:right w:val="none" w:sz="0" w:space="0" w:color="auto"/>
          </w:divBdr>
          <w:divsChild>
            <w:div w:id="509831454">
              <w:marLeft w:val="0"/>
              <w:marRight w:val="0"/>
              <w:marTop w:val="0"/>
              <w:marBottom w:val="0"/>
              <w:divBdr>
                <w:top w:val="none" w:sz="0" w:space="0" w:color="auto"/>
                <w:left w:val="none" w:sz="0" w:space="0" w:color="auto"/>
                <w:bottom w:val="none" w:sz="0" w:space="0" w:color="auto"/>
                <w:right w:val="none" w:sz="0" w:space="0" w:color="auto"/>
              </w:divBdr>
              <w:divsChild>
                <w:div w:id="1958218637">
                  <w:marLeft w:val="0"/>
                  <w:marRight w:val="0"/>
                  <w:marTop w:val="0"/>
                  <w:marBottom w:val="0"/>
                  <w:divBdr>
                    <w:top w:val="none" w:sz="0" w:space="0" w:color="auto"/>
                    <w:left w:val="none" w:sz="0" w:space="0" w:color="auto"/>
                    <w:bottom w:val="none" w:sz="0" w:space="0" w:color="auto"/>
                    <w:right w:val="none" w:sz="0" w:space="0" w:color="auto"/>
                  </w:divBdr>
                  <w:divsChild>
                    <w:div w:id="398677108">
                      <w:marLeft w:val="0"/>
                      <w:marRight w:val="0"/>
                      <w:marTop w:val="0"/>
                      <w:marBottom w:val="0"/>
                      <w:divBdr>
                        <w:top w:val="single" w:sz="6" w:space="0" w:color="auto"/>
                        <w:left w:val="single" w:sz="6" w:space="0" w:color="auto"/>
                        <w:bottom w:val="single" w:sz="6" w:space="0" w:color="auto"/>
                        <w:right w:val="single" w:sz="6" w:space="0" w:color="auto"/>
                      </w:divBdr>
                      <w:divsChild>
                        <w:div w:id="277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0439">
          <w:marLeft w:val="0"/>
          <w:marRight w:val="0"/>
          <w:marTop w:val="0"/>
          <w:marBottom w:val="0"/>
          <w:divBdr>
            <w:top w:val="none" w:sz="0" w:space="0" w:color="auto"/>
            <w:left w:val="none" w:sz="0" w:space="0" w:color="auto"/>
            <w:bottom w:val="none" w:sz="0" w:space="0" w:color="auto"/>
            <w:right w:val="none" w:sz="0" w:space="0" w:color="auto"/>
          </w:divBdr>
          <w:divsChild>
            <w:div w:id="126973322">
              <w:marLeft w:val="0"/>
              <w:marRight w:val="0"/>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1845052540">
                      <w:marLeft w:val="0"/>
                      <w:marRight w:val="0"/>
                      <w:marTop w:val="0"/>
                      <w:marBottom w:val="0"/>
                      <w:divBdr>
                        <w:top w:val="single" w:sz="6" w:space="0" w:color="auto"/>
                        <w:left w:val="single" w:sz="6" w:space="0" w:color="auto"/>
                        <w:bottom w:val="single" w:sz="6" w:space="0" w:color="auto"/>
                        <w:right w:val="single" w:sz="6" w:space="0" w:color="auto"/>
                      </w:divBdr>
                      <w:divsChild>
                        <w:div w:id="5152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0091">
      <w:bodyDiv w:val="1"/>
      <w:marLeft w:val="0"/>
      <w:marRight w:val="0"/>
      <w:marTop w:val="0"/>
      <w:marBottom w:val="0"/>
      <w:divBdr>
        <w:top w:val="none" w:sz="0" w:space="0" w:color="auto"/>
        <w:left w:val="none" w:sz="0" w:space="0" w:color="auto"/>
        <w:bottom w:val="none" w:sz="0" w:space="0" w:color="auto"/>
        <w:right w:val="none" w:sz="0" w:space="0" w:color="auto"/>
      </w:divBdr>
    </w:div>
    <w:div w:id="736243214">
      <w:bodyDiv w:val="1"/>
      <w:marLeft w:val="0"/>
      <w:marRight w:val="0"/>
      <w:marTop w:val="0"/>
      <w:marBottom w:val="0"/>
      <w:divBdr>
        <w:top w:val="none" w:sz="0" w:space="0" w:color="auto"/>
        <w:left w:val="none" w:sz="0" w:space="0" w:color="auto"/>
        <w:bottom w:val="none" w:sz="0" w:space="0" w:color="auto"/>
        <w:right w:val="none" w:sz="0" w:space="0" w:color="auto"/>
      </w:divBdr>
    </w:div>
    <w:div w:id="825442328">
      <w:bodyDiv w:val="1"/>
      <w:marLeft w:val="0"/>
      <w:marRight w:val="0"/>
      <w:marTop w:val="0"/>
      <w:marBottom w:val="0"/>
      <w:divBdr>
        <w:top w:val="none" w:sz="0" w:space="0" w:color="auto"/>
        <w:left w:val="none" w:sz="0" w:space="0" w:color="auto"/>
        <w:bottom w:val="none" w:sz="0" w:space="0" w:color="auto"/>
        <w:right w:val="none" w:sz="0" w:space="0" w:color="auto"/>
      </w:divBdr>
    </w:div>
    <w:div w:id="871841876">
      <w:bodyDiv w:val="1"/>
      <w:marLeft w:val="0"/>
      <w:marRight w:val="0"/>
      <w:marTop w:val="0"/>
      <w:marBottom w:val="0"/>
      <w:divBdr>
        <w:top w:val="none" w:sz="0" w:space="0" w:color="auto"/>
        <w:left w:val="none" w:sz="0" w:space="0" w:color="auto"/>
        <w:bottom w:val="none" w:sz="0" w:space="0" w:color="auto"/>
        <w:right w:val="none" w:sz="0" w:space="0" w:color="auto"/>
      </w:divBdr>
    </w:div>
    <w:div w:id="926504475">
      <w:bodyDiv w:val="1"/>
      <w:marLeft w:val="0"/>
      <w:marRight w:val="0"/>
      <w:marTop w:val="0"/>
      <w:marBottom w:val="0"/>
      <w:divBdr>
        <w:top w:val="none" w:sz="0" w:space="0" w:color="auto"/>
        <w:left w:val="none" w:sz="0" w:space="0" w:color="auto"/>
        <w:bottom w:val="none" w:sz="0" w:space="0" w:color="auto"/>
        <w:right w:val="none" w:sz="0" w:space="0" w:color="auto"/>
      </w:divBdr>
    </w:div>
    <w:div w:id="935989825">
      <w:bodyDiv w:val="1"/>
      <w:marLeft w:val="0"/>
      <w:marRight w:val="0"/>
      <w:marTop w:val="0"/>
      <w:marBottom w:val="0"/>
      <w:divBdr>
        <w:top w:val="none" w:sz="0" w:space="0" w:color="auto"/>
        <w:left w:val="none" w:sz="0" w:space="0" w:color="auto"/>
        <w:bottom w:val="none" w:sz="0" w:space="0" w:color="auto"/>
        <w:right w:val="none" w:sz="0" w:space="0" w:color="auto"/>
      </w:divBdr>
    </w:div>
    <w:div w:id="959412282">
      <w:bodyDiv w:val="1"/>
      <w:marLeft w:val="0"/>
      <w:marRight w:val="0"/>
      <w:marTop w:val="0"/>
      <w:marBottom w:val="0"/>
      <w:divBdr>
        <w:top w:val="none" w:sz="0" w:space="0" w:color="auto"/>
        <w:left w:val="none" w:sz="0" w:space="0" w:color="auto"/>
        <w:bottom w:val="none" w:sz="0" w:space="0" w:color="auto"/>
        <w:right w:val="none" w:sz="0" w:space="0" w:color="auto"/>
      </w:divBdr>
    </w:div>
    <w:div w:id="995306526">
      <w:bodyDiv w:val="1"/>
      <w:marLeft w:val="0"/>
      <w:marRight w:val="0"/>
      <w:marTop w:val="0"/>
      <w:marBottom w:val="0"/>
      <w:divBdr>
        <w:top w:val="none" w:sz="0" w:space="0" w:color="auto"/>
        <w:left w:val="none" w:sz="0" w:space="0" w:color="auto"/>
        <w:bottom w:val="none" w:sz="0" w:space="0" w:color="auto"/>
        <w:right w:val="none" w:sz="0" w:space="0" w:color="auto"/>
      </w:divBdr>
    </w:div>
    <w:div w:id="1020668180">
      <w:bodyDiv w:val="1"/>
      <w:marLeft w:val="0"/>
      <w:marRight w:val="0"/>
      <w:marTop w:val="0"/>
      <w:marBottom w:val="0"/>
      <w:divBdr>
        <w:top w:val="none" w:sz="0" w:space="0" w:color="auto"/>
        <w:left w:val="none" w:sz="0" w:space="0" w:color="auto"/>
        <w:bottom w:val="none" w:sz="0" w:space="0" w:color="auto"/>
        <w:right w:val="none" w:sz="0" w:space="0" w:color="auto"/>
      </w:divBdr>
    </w:div>
    <w:div w:id="1057047617">
      <w:bodyDiv w:val="1"/>
      <w:marLeft w:val="0"/>
      <w:marRight w:val="0"/>
      <w:marTop w:val="0"/>
      <w:marBottom w:val="0"/>
      <w:divBdr>
        <w:top w:val="none" w:sz="0" w:space="0" w:color="auto"/>
        <w:left w:val="none" w:sz="0" w:space="0" w:color="auto"/>
        <w:bottom w:val="none" w:sz="0" w:space="0" w:color="auto"/>
        <w:right w:val="none" w:sz="0" w:space="0" w:color="auto"/>
      </w:divBdr>
    </w:div>
    <w:div w:id="1140154517">
      <w:bodyDiv w:val="1"/>
      <w:marLeft w:val="0"/>
      <w:marRight w:val="0"/>
      <w:marTop w:val="0"/>
      <w:marBottom w:val="0"/>
      <w:divBdr>
        <w:top w:val="none" w:sz="0" w:space="0" w:color="auto"/>
        <w:left w:val="none" w:sz="0" w:space="0" w:color="auto"/>
        <w:bottom w:val="none" w:sz="0" w:space="0" w:color="auto"/>
        <w:right w:val="none" w:sz="0" w:space="0" w:color="auto"/>
      </w:divBdr>
    </w:div>
    <w:div w:id="1155731075">
      <w:bodyDiv w:val="1"/>
      <w:marLeft w:val="0"/>
      <w:marRight w:val="0"/>
      <w:marTop w:val="0"/>
      <w:marBottom w:val="0"/>
      <w:divBdr>
        <w:top w:val="none" w:sz="0" w:space="0" w:color="auto"/>
        <w:left w:val="none" w:sz="0" w:space="0" w:color="auto"/>
        <w:bottom w:val="none" w:sz="0" w:space="0" w:color="auto"/>
        <w:right w:val="none" w:sz="0" w:space="0" w:color="auto"/>
      </w:divBdr>
    </w:div>
    <w:div w:id="1179391638">
      <w:bodyDiv w:val="1"/>
      <w:marLeft w:val="0"/>
      <w:marRight w:val="0"/>
      <w:marTop w:val="0"/>
      <w:marBottom w:val="0"/>
      <w:divBdr>
        <w:top w:val="none" w:sz="0" w:space="0" w:color="auto"/>
        <w:left w:val="none" w:sz="0" w:space="0" w:color="auto"/>
        <w:bottom w:val="none" w:sz="0" w:space="0" w:color="auto"/>
        <w:right w:val="none" w:sz="0" w:space="0" w:color="auto"/>
      </w:divBdr>
    </w:div>
    <w:div w:id="1187060027">
      <w:bodyDiv w:val="1"/>
      <w:marLeft w:val="0"/>
      <w:marRight w:val="0"/>
      <w:marTop w:val="0"/>
      <w:marBottom w:val="0"/>
      <w:divBdr>
        <w:top w:val="none" w:sz="0" w:space="0" w:color="auto"/>
        <w:left w:val="none" w:sz="0" w:space="0" w:color="auto"/>
        <w:bottom w:val="none" w:sz="0" w:space="0" w:color="auto"/>
        <w:right w:val="none" w:sz="0" w:space="0" w:color="auto"/>
      </w:divBdr>
      <w:divsChild>
        <w:div w:id="463696486">
          <w:marLeft w:val="0"/>
          <w:marRight w:val="0"/>
          <w:marTop w:val="0"/>
          <w:marBottom w:val="0"/>
          <w:divBdr>
            <w:top w:val="none" w:sz="0" w:space="0" w:color="auto"/>
            <w:left w:val="none" w:sz="0" w:space="0" w:color="auto"/>
            <w:bottom w:val="none" w:sz="0" w:space="0" w:color="auto"/>
            <w:right w:val="none" w:sz="0" w:space="0" w:color="auto"/>
          </w:divBdr>
          <w:divsChild>
            <w:div w:id="681130599">
              <w:marLeft w:val="0"/>
              <w:marRight w:val="0"/>
              <w:marTop w:val="0"/>
              <w:marBottom w:val="0"/>
              <w:divBdr>
                <w:top w:val="none" w:sz="0" w:space="0" w:color="auto"/>
                <w:left w:val="none" w:sz="0" w:space="0" w:color="auto"/>
                <w:bottom w:val="none" w:sz="0" w:space="0" w:color="auto"/>
                <w:right w:val="none" w:sz="0" w:space="0" w:color="auto"/>
              </w:divBdr>
              <w:divsChild>
                <w:div w:id="1922329275">
                  <w:marLeft w:val="0"/>
                  <w:marRight w:val="0"/>
                  <w:marTop w:val="0"/>
                  <w:marBottom w:val="0"/>
                  <w:divBdr>
                    <w:top w:val="none" w:sz="0" w:space="0" w:color="auto"/>
                    <w:left w:val="none" w:sz="0" w:space="0" w:color="auto"/>
                    <w:bottom w:val="none" w:sz="0" w:space="0" w:color="auto"/>
                    <w:right w:val="none" w:sz="0" w:space="0" w:color="auto"/>
                  </w:divBdr>
                  <w:divsChild>
                    <w:div w:id="125829367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33006553">
          <w:marLeft w:val="0"/>
          <w:marRight w:val="0"/>
          <w:marTop w:val="0"/>
          <w:marBottom w:val="0"/>
          <w:divBdr>
            <w:top w:val="none" w:sz="0" w:space="0" w:color="auto"/>
            <w:left w:val="none" w:sz="0" w:space="0" w:color="auto"/>
            <w:bottom w:val="none" w:sz="0" w:space="0" w:color="auto"/>
            <w:right w:val="none" w:sz="0" w:space="0" w:color="auto"/>
          </w:divBdr>
          <w:divsChild>
            <w:div w:id="1239055075">
              <w:marLeft w:val="0"/>
              <w:marRight w:val="0"/>
              <w:marTop w:val="0"/>
              <w:marBottom w:val="0"/>
              <w:divBdr>
                <w:top w:val="none" w:sz="0" w:space="0" w:color="auto"/>
                <w:left w:val="none" w:sz="0" w:space="0" w:color="auto"/>
                <w:bottom w:val="none" w:sz="0" w:space="0" w:color="auto"/>
                <w:right w:val="none" w:sz="0" w:space="0" w:color="auto"/>
              </w:divBdr>
              <w:divsChild>
                <w:div w:id="122503952">
                  <w:marLeft w:val="0"/>
                  <w:marRight w:val="0"/>
                  <w:marTop w:val="0"/>
                  <w:marBottom w:val="0"/>
                  <w:divBdr>
                    <w:top w:val="none" w:sz="0" w:space="0" w:color="auto"/>
                    <w:left w:val="none" w:sz="0" w:space="0" w:color="auto"/>
                    <w:bottom w:val="none" w:sz="0" w:space="0" w:color="auto"/>
                    <w:right w:val="none" w:sz="0" w:space="0" w:color="auto"/>
                  </w:divBdr>
                  <w:divsChild>
                    <w:div w:id="1233085284">
                      <w:marLeft w:val="0"/>
                      <w:marRight w:val="0"/>
                      <w:marTop w:val="0"/>
                      <w:marBottom w:val="0"/>
                      <w:divBdr>
                        <w:top w:val="single" w:sz="6" w:space="0" w:color="auto"/>
                        <w:left w:val="single" w:sz="6" w:space="0" w:color="auto"/>
                        <w:bottom w:val="single" w:sz="6" w:space="0" w:color="auto"/>
                        <w:right w:val="single" w:sz="6" w:space="0" w:color="auto"/>
                      </w:divBdr>
                      <w:divsChild>
                        <w:div w:id="769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5842">
          <w:marLeft w:val="0"/>
          <w:marRight w:val="0"/>
          <w:marTop w:val="0"/>
          <w:marBottom w:val="0"/>
          <w:divBdr>
            <w:top w:val="none" w:sz="0" w:space="0" w:color="auto"/>
            <w:left w:val="none" w:sz="0" w:space="0" w:color="auto"/>
            <w:bottom w:val="none" w:sz="0" w:space="0" w:color="auto"/>
            <w:right w:val="none" w:sz="0" w:space="0" w:color="auto"/>
          </w:divBdr>
          <w:divsChild>
            <w:div w:id="914901812">
              <w:marLeft w:val="0"/>
              <w:marRight w:val="0"/>
              <w:marTop w:val="0"/>
              <w:marBottom w:val="0"/>
              <w:divBdr>
                <w:top w:val="none" w:sz="0" w:space="0" w:color="auto"/>
                <w:left w:val="none" w:sz="0" w:space="0" w:color="auto"/>
                <w:bottom w:val="none" w:sz="0" w:space="0" w:color="auto"/>
                <w:right w:val="none" w:sz="0" w:space="0" w:color="auto"/>
              </w:divBdr>
              <w:divsChild>
                <w:div w:id="915895986">
                  <w:marLeft w:val="0"/>
                  <w:marRight w:val="0"/>
                  <w:marTop w:val="0"/>
                  <w:marBottom w:val="0"/>
                  <w:divBdr>
                    <w:top w:val="none" w:sz="0" w:space="0" w:color="auto"/>
                    <w:left w:val="none" w:sz="0" w:space="0" w:color="auto"/>
                    <w:bottom w:val="none" w:sz="0" w:space="0" w:color="auto"/>
                    <w:right w:val="none" w:sz="0" w:space="0" w:color="auto"/>
                  </w:divBdr>
                  <w:divsChild>
                    <w:div w:id="132412205">
                      <w:marLeft w:val="0"/>
                      <w:marRight w:val="0"/>
                      <w:marTop w:val="0"/>
                      <w:marBottom w:val="0"/>
                      <w:divBdr>
                        <w:top w:val="single" w:sz="6" w:space="0" w:color="auto"/>
                        <w:left w:val="single" w:sz="6" w:space="0" w:color="auto"/>
                        <w:bottom w:val="single" w:sz="6" w:space="0" w:color="auto"/>
                        <w:right w:val="single" w:sz="6" w:space="0" w:color="auto"/>
                      </w:divBdr>
                      <w:divsChild>
                        <w:div w:id="16059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2354">
          <w:marLeft w:val="0"/>
          <w:marRight w:val="0"/>
          <w:marTop w:val="0"/>
          <w:marBottom w:val="0"/>
          <w:divBdr>
            <w:top w:val="none" w:sz="0" w:space="0" w:color="auto"/>
            <w:left w:val="none" w:sz="0" w:space="0" w:color="auto"/>
            <w:bottom w:val="none" w:sz="0" w:space="0" w:color="auto"/>
            <w:right w:val="none" w:sz="0" w:space="0" w:color="auto"/>
          </w:divBdr>
          <w:divsChild>
            <w:div w:id="939488162">
              <w:marLeft w:val="0"/>
              <w:marRight w:val="0"/>
              <w:marTop w:val="0"/>
              <w:marBottom w:val="0"/>
              <w:divBdr>
                <w:top w:val="none" w:sz="0" w:space="0" w:color="auto"/>
                <w:left w:val="none" w:sz="0" w:space="0" w:color="auto"/>
                <w:bottom w:val="none" w:sz="0" w:space="0" w:color="auto"/>
                <w:right w:val="none" w:sz="0" w:space="0" w:color="auto"/>
              </w:divBdr>
              <w:divsChild>
                <w:div w:id="822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01">
          <w:marLeft w:val="0"/>
          <w:marRight w:val="0"/>
          <w:marTop w:val="0"/>
          <w:marBottom w:val="0"/>
          <w:divBdr>
            <w:top w:val="none" w:sz="0" w:space="0" w:color="auto"/>
            <w:left w:val="none" w:sz="0" w:space="0" w:color="auto"/>
            <w:bottom w:val="none" w:sz="0" w:space="0" w:color="auto"/>
            <w:right w:val="none" w:sz="0" w:space="0" w:color="auto"/>
          </w:divBdr>
          <w:divsChild>
            <w:div w:id="1314024864">
              <w:marLeft w:val="0"/>
              <w:marRight w:val="0"/>
              <w:marTop w:val="0"/>
              <w:marBottom w:val="0"/>
              <w:divBdr>
                <w:top w:val="none" w:sz="0" w:space="0" w:color="auto"/>
                <w:left w:val="none" w:sz="0" w:space="0" w:color="auto"/>
                <w:bottom w:val="none" w:sz="0" w:space="0" w:color="auto"/>
                <w:right w:val="none" w:sz="0" w:space="0" w:color="auto"/>
              </w:divBdr>
              <w:divsChild>
                <w:div w:id="1953781358">
                  <w:marLeft w:val="0"/>
                  <w:marRight w:val="0"/>
                  <w:marTop w:val="0"/>
                  <w:marBottom w:val="0"/>
                  <w:divBdr>
                    <w:top w:val="none" w:sz="0" w:space="0" w:color="auto"/>
                    <w:left w:val="none" w:sz="0" w:space="0" w:color="auto"/>
                    <w:bottom w:val="none" w:sz="0" w:space="0" w:color="auto"/>
                    <w:right w:val="none" w:sz="0" w:space="0" w:color="auto"/>
                  </w:divBdr>
                  <w:divsChild>
                    <w:div w:id="1451969387">
                      <w:marLeft w:val="0"/>
                      <w:marRight w:val="0"/>
                      <w:marTop w:val="0"/>
                      <w:marBottom w:val="0"/>
                      <w:divBdr>
                        <w:top w:val="single" w:sz="6" w:space="0" w:color="auto"/>
                        <w:left w:val="single" w:sz="6" w:space="0" w:color="auto"/>
                        <w:bottom w:val="single" w:sz="6" w:space="0" w:color="auto"/>
                        <w:right w:val="single" w:sz="6" w:space="0" w:color="auto"/>
                      </w:divBdr>
                      <w:divsChild>
                        <w:div w:id="8755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71492">
          <w:marLeft w:val="0"/>
          <w:marRight w:val="0"/>
          <w:marTop w:val="0"/>
          <w:marBottom w:val="0"/>
          <w:divBdr>
            <w:top w:val="none" w:sz="0" w:space="0" w:color="auto"/>
            <w:left w:val="none" w:sz="0" w:space="0" w:color="auto"/>
            <w:bottom w:val="none" w:sz="0" w:space="0" w:color="auto"/>
            <w:right w:val="none" w:sz="0" w:space="0" w:color="auto"/>
          </w:divBdr>
          <w:divsChild>
            <w:div w:id="893928103">
              <w:marLeft w:val="0"/>
              <w:marRight w:val="0"/>
              <w:marTop w:val="0"/>
              <w:marBottom w:val="0"/>
              <w:divBdr>
                <w:top w:val="none" w:sz="0" w:space="0" w:color="auto"/>
                <w:left w:val="none" w:sz="0" w:space="0" w:color="auto"/>
                <w:bottom w:val="none" w:sz="0" w:space="0" w:color="auto"/>
                <w:right w:val="none" w:sz="0" w:space="0" w:color="auto"/>
              </w:divBdr>
              <w:divsChild>
                <w:div w:id="1285041780">
                  <w:marLeft w:val="0"/>
                  <w:marRight w:val="0"/>
                  <w:marTop w:val="0"/>
                  <w:marBottom w:val="0"/>
                  <w:divBdr>
                    <w:top w:val="none" w:sz="0" w:space="0" w:color="auto"/>
                    <w:left w:val="none" w:sz="0" w:space="0" w:color="auto"/>
                    <w:bottom w:val="none" w:sz="0" w:space="0" w:color="auto"/>
                    <w:right w:val="none" w:sz="0" w:space="0" w:color="auto"/>
                  </w:divBdr>
                  <w:divsChild>
                    <w:div w:id="138209581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627664591">
          <w:marLeft w:val="0"/>
          <w:marRight w:val="0"/>
          <w:marTop w:val="0"/>
          <w:marBottom w:val="0"/>
          <w:divBdr>
            <w:top w:val="none" w:sz="0" w:space="0" w:color="auto"/>
            <w:left w:val="none" w:sz="0" w:space="0" w:color="auto"/>
            <w:bottom w:val="none" w:sz="0" w:space="0" w:color="auto"/>
            <w:right w:val="none" w:sz="0" w:space="0" w:color="auto"/>
          </w:divBdr>
          <w:divsChild>
            <w:div w:id="346298787">
              <w:marLeft w:val="0"/>
              <w:marRight w:val="0"/>
              <w:marTop w:val="0"/>
              <w:marBottom w:val="0"/>
              <w:divBdr>
                <w:top w:val="none" w:sz="0" w:space="0" w:color="auto"/>
                <w:left w:val="none" w:sz="0" w:space="0" w:color="auto"/>
                <w:bottom w:val="none" w:sz="0" w:space="0" w:color="auto"/>
                <w:right w:val="none" w:sz="0" w:space="0" w:color="auto"/>
              </w:divBdr>
              <w:divsChild>
                <w:div w:id="1519545969">
                  <w:marLeft w:val="0"/>
                  <w:marRight w:val="0"/>
                  <w:marTop w:val="0"/>
                  <w:marBottom w:val="0"/>
                  <w:divBdr>
                    <w:top w:val="none" w:sz="0" w:space="0" w:color="auto"/>
                    <w:left w:val="none" w:sz="0" w:space="0" w:color="auto"/>
                    <w:bottom w:val="none" w:sz="0" w:space="0" w:color="auto"/>
                    <w:right w:val="none" w:sz="0" w:space="0" w:color="auto"/>
                  </w:divBdr>
                  <w:divsChild>
                    <w:div w:id="83283832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727262038">
              <w:marLeft w:val="0"/>
              <w:marRight w:val="0"/>
              <w:marTop w:val="0"/>
              <w:marBottom w:val="0"/>
              <w:divBdr>
                <w:top w:val="none" w:sz="0" w:space="0" w:color="auto"/>
                <w:left w:val="none" w:sz="0" w:space="0" w:color="auto"/>
                <w:bottom w:val="none" w:sz="0" w:space="0" w:color="auto"/>
                <w:right w:val="none" w:sz="0" w:space="0" w:color="auto"/>
              </w:divBdr>
              <w:divsChild>
                <w:div w:id="1669166773">
                  <w:marLeft w:val="0"/>
                  <w:marRight w:val="0"/>
                  <w:marTop w:val="0"/>
                  <w:marBottom w:val="0"/>
                  <w:divBdr>
                    <w:top w:val="none" w:sz="0" w:space="0" w:color="auto"/>
                    <w:left w:val="none" w:sz="0" w:space="0" w:color="auto"/>
                    <w:bottom w:val="none" w:sz="0" w:space="0" w:color="auto"/>
                    <w:right w:val="none" w:sz="0" w:space="0" w:color="auto"/>
                  </w:divBdr>
                  <w:divsChild>
                    <w:div w:id="53912730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627587521">
          <w:marLeft w:val="0"/>
          <w:marRight w:val="0"/>
          <w:marTop w:val="0"/>
          <w:marBottom w:val="0"/>
          <w:divBdr>
            <w:top w:val="none" w:sz="0" w:space="0" w:color="auto"/>
            <w:left w:val="none" w:sz="0" w:space="0" w:color="auto"/>
            <w:bottom w:val="none" w:sz="0" w:space="0" w:color="auto"/>
            <w:right w:val="none" w:sz="0" w:space="0" w:color="auto"/>
          </w:divBdr>
          <w:divsChild>
            <w:div w:id="218366590">
              <w:marLeft w:val="0"/>
              <w:marRight w:val="0"/>
              <w:marTop w:val="0"/>
              <w:marBottom w:val="0"/>
              <w:divBdr>
                <w:top w:val="none" w:sz="0" w:space="0" w:color="auto"/>
                <w:left w:val="none" w:sz="0" w:space="0" w:color="auto"/>
                <w:bottom w:val="none" w:sz="0" w:space="0" w:color="auto"/>
                <w:right w:val="none" w:sz="0" w:space="0" w:color="auto"/>
              </w:divBdr>
              <w:divsChild>
                <w:div w:id="1768965198">
                  <w:marLeft w:val="0"/>
                  <w:marRight w:val="0"/>
                  <w:marTop w:val="0"/>
                  <w:marBottom w:val="0"/>
                  <w:divBdr>
                    <w:top w:val="none" w:sz="0" w:space="0" w:color="auto"/>
                    <w:left w:val="none" w:sz="0" w:space="0" w:color="auto"/>
                    <w:bottom w:val="none" w:sz="0" w:space="0" w:color="auto"/>
                    <w:right w:val="none" w:sz="0" w:space="0" w:color="auto"/>
                  </w:divBdr>
                  <w:divsChild>
                    <w:div w:id="126334435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00172917">
          <w:marLeft w:val="0"/>
          <w:marRight w:val="0"/>
          <w:marTop w:val="0"/>
          <w:marBottom w:val="0"/>
          <w:divBdr>
            <w:top w:val="none" w:sz="0" w:space="0" w:color="auto"/>
            <w:left w:val="none" w:sz="0" w:space="0" w:color="auto"/>
            <w:bottom w:val="none" w:sz="0" w:space="0" w:color="auto"/>
            <w:right w:val="none" w:sz="0" w:space="0" w:color="auto"/>
          </w:divBdr>
          <w:divsChild>
            <w:div w:id="144856741">
              <w:marLeft w:val="0"/>
              <w:marRight w:val="0"/>
              <w:marTop w:val="0"/>
              <w:marBottom w:val="0"/>
              <w:divBdr>
                <w:top w:val="none" w:sz="0" w:space="0" w:color="auto"/>
                <w:left w:val="none" w:sz="0" w:space="0" w:color="auto"/>
                <w:bottom w:val="none" w:sz="0" w:space="0" w:color="auto"/>
                <w:right w:val="none" w:sz="0" w:space="0" w:color="auto"/>
              </w:divBdr>
              <w:divsChild>
                <w:div w:id="979774274">
                  <w:marLeft w:val="0"/>
                  <w:marRight w:val="0"/>
                  <w:marTop w:val="0"/>
                  <w:marBottom w:val="0"/>
                  <w:divBdr>
                    <w:top w:val="none" w:sz="0" w:space="0" w:color="auto"/>
                    <w:left w:val="none" w:sz="0" w:space="0" w:color="auto"/>
                    <w:bottom w:val="none" w:sz="0" w:space="0" w:color="auto"/>
                    <w:right w:val="none" w:sz="0" w:space="0" w:color="auto"/>
                  </w:divBdr>
                  <w:divsChild>
                    <w:div w:id="125050161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3869370">
          <w:marLeft w:val="0"/>
          <w:marRight w:val="0"/>
          <w:marTop w:val="0"/>
          <w:marBottom w:val="0"/>
          <w:divBdr>
            <w:top w:val="none" w:sz="0" w:space="0" w:color="auto"/>
            <w:left w:val="none" w:sz="0" w:space="0" w:color="auto"/>
            <w:bottom w:val="none" w:sz="0" w:space="0" w:color="auto"/>
            <w:right w:val="none" w:sz="0" w:space="0" w:color="auto"/>
          </w:divBdr>
          <w:divsChild>
            <w:div w:id="1543399341">
              <w:marLeft w:val="0"/>
              <w:marRight w:val="0"/>
              <w:marTop w:val="0"/>
              <w:marBottom w:val="0"/>
              <w:divBdr>
                <w:top w:val="none" w:sz="0" w:space="0" w:color="auto"/>
                <w:left w:val="none" w:sz="0" w:space="0" w:color="auto"/>
                <w:bottom w:val="none" w:sz="0" w:space="0" w:color="auto"/>
                <w:right w:val="none" w:sz="0" w:space="0" w:color="auto"/>
              </w:divBdr>
              <w:divsChild>
                <w:div w:id="1925720072">
                  <w:marLeft w:val="0"/>
                  <w:marRight w:val="0"/>
                  <w:marTop w:val="0"/>
                  <w:marBottom w:val="0"/>
                  <w:divBdr>
                    <w:top w:val="none" w:sz="0" w:space="0" w:color="auto"/>
                    <w:left w:val="none" w:sz="0" w:space="0" w:color="auto"/>
                    <w:bottom w:val="none" w:sz="0" w:space="0" w:color="auto"/>
                    <w:right w:val="none" w:sz="0" w:space="0" w:color="auto"/>
                  </w:divBdr>
                  <w:divsChild>
                    <w:div w:id="1571231875">
                      <w:marLeft w:val="0"/>
                      <w:marRight w:val="0"/>
                      <w:marTop w:val="0"/>
                      <w:marBottom w:val="0"/>
                      <w:divBdr>
                        <w:top w:val="single" w:sz="6" w:space="0" w:color="auto"/>
                        <w:left w:val="single" w:sz="6" w:space="0" w:color="auto"/>
                        <w:bottom w:val="single" w:sz="6" w:space="0" w:color="auto"/>
                        <w:right w:val="single" w:sz="6" w:space="0" w:color="auto"/>
                      </w:divBdr>
                      <w:divsChild>
                        <w:div w:id="7116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16787">
      <w:bodyDiv w:val="1"/>
      <w:marLeft w:val="0"/>
      <w:marRight w:val="0"/>
      <w:marTop w:val="0"/>
      <w:marBottom w:val="0"/>
      <w:divBdr>
        <w:top w:val="none" w:sz="0" w:space="0" w:color="auto"/>
        <w:left w:val="none" w:sz="0" w:space="0" w:color="auto"/>
        <w:bottom w:val="none" w:sz="0" w:space="0" w:color="auto"/>
        <w:right w:val="none" w:sz="0" w:space="0" w:color="auto"/>
      </w:divBdr>
    </w:div>
    <w:div w:id="1250118902">
      <w:bodyDiv w:val="1"/>
      <w:marLeft w:val="0"/>
      <w:marRight w:val="0"/>
      <w:marTop w:val="0"/>
      <w:marBottom w:val="0"/>
      <w:divBdr>
        <w:top w:val="none" w:sz="0" w:space="0" w:color="auto"/>
        <w:left w:val="none" w:sz="0" w:space="0" w:color="auto"/>
        <w:bottom w:val="none" w:sz="0" w:space="0" w:color="auto"/>
        <w:right w:val="none" w:sz="0" w:space="0" w:color="auto"/>
      </w:divBdr>
    </w:div>
    <w:div w:id="1295717265">
      <w:bodyDiv w:val="1"/>
      <w:marLeft w:val="0"/>
      <w:marRight w:val="0"/>
      <w:marTop w:val="0"/>
      <w:marBottom w:val="0"/>
      <w:divBdr>
        <w:top w:val="none" w:sz="0" w:space="0" w:color="auto"/>
        <w:left w:val="none" w:sz="0" w:space="0" w:color="auto"/>
        <w:bottom w:val="none" w:sz="0" w:space="0" w:color="auto"/>
        <w:right w:val="none" w:sz="0" w:space="0" w:color="auto"/>
      </w:divBdr>
    </w:div>
    <w:div w:id="1310327555">
      <w:bodyDiv w:val="1"/>
      <w:marLeft w:val="0"/>
      <w:marRight w:val="0"/>
      <w:marTop w:val="0"/>
      <w:marBottom w:val="0"/>
      <w:divBdr>
        <w:top w:val="none" w:sz="0" w:space="0" w:color="auto"/>
        <w:left w:val="none" w:sz="0" w:space="0" w:color="auto"/>
        <w:bottom w:val="none" w:sz="0" w:space="0" w:color="auto"/>
        <w:right w:val="none" w:sz="0" w:space="0" w:color="auto"/>
      </w:divBdr>
    </w:div>
    <w:div w:id="1420836189">
      <w:bodyDiv w:val="1"/>
      <w:marLeft w:val="0"/>
      <w:marRight w:val="0"/>
      <w:marTop w:val="0"/>
      <w:marBottom w:val="0"/>
      <w:divBdr>
        <w:top w:val="none" w:sz="0" w:space="0" w:color="auto"/>
        <w:left w:val="none" w:sz="0" w:space="0" w:color="auto"/>
        <w:bottom w:val="none" w:sz="0" w:space="0" w:color="auto"/>
        <w:right w:val="none" w:sz="0" w:space="0" w:color="auto"/>
      </w:divBdr>
    </w:div>
    <w:div w:id="1440490558">
      <w:bodyDiv w:val="1"/>
      <w:marLeft w:val="0"/>
      <w:marRight w:val="0"/>
      <w:marTop w:val="0"/>
      <w:marBottom w:val="0"/>
      <w:divBdr>
        <w:top w:val="none" w:sz="0" w:space="0" w:color="auto"/>
        <w:left w:val="none" w:sz="0" w:space="0" w:color="auto"/>
        <w:bottom w:val="none" w:sz="0" w:space="0" w:color="auto"/>
        <w:right w:val="none" w:sz="0" w:space="0" w:color="auto"/>
      </w:divBdr>
    </w:div>
    <w:div w:id="1596087960">
      <w:bodyDiv w:val="1"/>
      <w:marLeft w:val="0"/>
      <w:marRight w:val="0"/>
      <w:marTop w:val="0"/>
      <w:marBottom w:val="0"/>
      <w:divBdr>
        <w:top w:val="none" w:sz="0" w:space="0" w:color="auto"/>
        <w:left w:val="none" w:sz="0" w:space="0" w:color="auto"/>
        <w:bottom w:val="none" w:sz="0" w:space="0" w:color="auto"/>
        <w:right w:val="none" w:sz="0" w:space="0" w:color="auto"/>
      </w:divBdr>
    </w:div>
    <w:div w:id="1637024483">
      <w:bodyDiv w:val="1"/>
      <w:marLeft w:val="0"/>
      <w:marRight w:val="0"/>
      <w:marTop w:val="0"/>
      <w:marBottom w:val="0"/>
      <w:divBdr>
        <w:top w:val="none" w:sz="0" w:space="0" w:color="auto"/>
        <w:left w:val="none" w:sz="0" w:space="0" w:color="auto"/>
        <w:bottom w:val="none" w:sz="0" w:space="0" w:color="auto"/>
        <w:right w:val="none" w:sz="0" w:space="0" w:color="auto"/>
      </w:divBdr>
    </w:div>
    <w:div w:id="1646202601">
      <w:bodyDiv w:val="1"/>
      <w:marLeft w:val="0"/>
      <w:marRight w:val="0"/>
      <w:marTop w:val="0"/>
      <w:marBottom w:val="0"/>
      <w:divBdr>
        <w:top w:val="none" w:sz="0" w:space="0" w:color="auto"/>
        <w:left w:val="none" w:sz="0" w:space="0" w:color="auto"/>
        <w:bottom w:val="none" w:sz="0" w:space="0" w:color="auto"/>
        <w:right w:val="none" w:sz="0" w:space="0" w:color="auto"/>
      </w:divBdr>
    </w:div>
    <w:div w:id="1665737277">
      <w:bodyDiv w:val="1"/>
      <w:marLeft w:val="0"/>
      <w:marRight w:val="0"/>
      <w:marTop w:val="0"/>
      <w:marBottom w:val="0"/>
      <w:divBdr>
        <w:top w:val="none" w:sz="0" w:space="0" w:color="auto"/>
        <w:left w:val="none" w:sz="0" w:space="0" w:color="auto"/>
        <w:bottom w:val="none" w:sz="0" w:space="0" w:color="auto"/>
        <w:right w:val="none" w:sz="0" w:space="0" w:color="auto"/>
      </w:divBdr>
    </w:div>
    <w:div w:id="1671563013">
      <w:bodyDiv w:val="1"/>
      <w:marLeft w:val="0"/>
      <w:marRight w:val="0"/>
      <w:marTop w:val="0"/>
      <w:marBottom w:val="0"/>
      <w:divBdr>
        <w:top w:val="none" w:sz="0" w:space="0" w:color="auto"/>
        <w:left w:val="none" w:sz="0" w:space="0" w:color="auto"/>
        <w:bottom w:val="none" w:sz="0" w:space="0" w:color="auto"/>
        <w:right w:val="none" w:sz="0" w:space="0" w:color="auto"/>
      </w:divBdr>
    </w:div>
    <w:div w:id="1819573271">
      <w:bodyDiv w:val="1"/>
      <w:marLeft w:val="0"/>
      <w:marRight w:val="0"/>
      <w:marTop w:val="0"/>
      <w:marBottom w:val="0"/>
      <w:divBdr>
        <w:top w:val="none" w:sz="0" w:space="0" w:color="auto"/>
        <w:left w:val="none" w:sz="0" w:space="0" w:color="auto"/>
        <w:bottom w:val="none" w:sz="0" w:space="0" w:color="auto"/>
        <w:right w:val="none" w:sz="0" w:space="0" w:color="auto"/>
      </w:divBdr>
    </w:div>
    <w:div w:id="1850829368">
      <w:bodyDiv w:val="1"/>
      <w:marLeft w:val="0"/>
      <w:marRight w:val="0"/>
      <w:marTop w:val="0"/>
      <w:marBottom w:val="0"/>
      <w:divBdr>
        <w:top w:val="none" w:sz="0" w:space="0" w:color="auto"/>
        <w:left w:val="none" w:sz="0" w:space="0" w:color="auto"/>
        <w:bottom w:val="none" w:sz="0" w:space="0" w:color="auto"/>
        <w:right w:val="none" w:sz="0" w:space="0" w:color="auto"/>
      </w:divBdr>
    </w:div>
    <w:div w:id="1877696271">
      <w:bodyDiv w:val="1"/>
      <w:marLeft w:val="0"/>
      <w:marRight w:val="0"/>
      <w:marTop w:val="0"/>
      <w:marBottom w:val="0"/>
      <w:divBdr>
        <w:top w:val="none" w:sz="0" w:space="0" w:color="auto"/>
        <w:left w:val="none" w:sz="0" w:space="0" w:color="auto"/>
        <w:bottom w:val="none" w:sz="0" w:space="0" w:color="auto"/>
        <w:right w:val="none" w:sz="0" w:space="0" w:color="auto"/>
      </w:divBdr>
    </w:div>
    <w:div w:id="1966428496">
      <w:bodyDiv w:val="1"/>
      <w:marLeft w:val="0"/>
      <w:marRight w:val="0"/>
      <w:marTop w:val="0"/>
      <w:marBottom w:val="0"/>
      <w:divBdr>
        <w:top w:val="none" w:sz="0" w:space="0" w:color="auto"/>
        <w:left w:val="none" w:sz="0" w:space="0" w:color="auto"/>
        <w:bottom w:val="none" w:sz="0" w:space="0" w:color="auto"/>
        <w:right w:val="none" w:sz="0" w:space="0" w:color="auto"/>
      </w:divBdr>
    </w:div>
    <w:div w:id="1997605985">
      <w:bodyDiv w:val="1"/>
      <w:marLeft w:val="0"/>
      <w:marRight w:val="0"/>
      <w:marTop w:val="0"/>
      <w:marBottom w:val="0"/>
      <w:divBdr>
        <w:top w:val="none" w:sz="0" w:space="0" w:color="auto"/>
        <w:left w:val="none" w:sz="0" w:space="0" w:color="auto"/>
        <w:bottom w:val="none" w:sz="0" w:space="0" w:color="auto"/>
        <w:right w:val="none" w:sz="0" w:space="0" w:color="auto"/>
      </w:divBdr>
    </w:div>
    <w:div w:id="2009408799">
      <w:bodyDiv w:val="1"/>
      <w:marLeft w:val="0"/>
      <w:marRight w:val="0"/>
      <w:marTop w:val="0"/>
      <w:marBottom w:val="0"/>
      <w:divBdr>
        <w:top w:val="none" w:sz="0" w:space="0" w:color="auto"/>
        <w:left w:val="none" w:sz="0" w:space="0" w:color="auto"/>
        <w:bottom w:val="none" w:sz="0" w:space="0" w:color="auto"/>
        <w:right w:val="none" w:sz="0" w:space="0" w:color="auto"/>
      </w:divBdr>
    </w:div>
    <w:div w:id="2011832824">
      <w:bodyDiv w:val="1"/>
      <w:marLeft w:val="0"/>
      <w:marRight w:val="0"/>
      <w:marTop w:val="0"/>
      <w:marBottom w:val="0"/>
      <w:divBdr>
        <w:top w:val="none" w:sz="0" w:space="0" w:color="auto"/>
        <w:left w:val="none" w:sz="0" w:space="0" w:color="auto"/>
        <w:bottom w:val="none" w:sz="0" w:space="0" w:color="auto"/>
        <w:right w:val="none" w:sz="0" w:space="0" w:color="auto"/>
      </w:divBdr>
    </w:div>
    <w:div w:id="210888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microsoft.com/office/2016/09/relationships/commentsIds" Target="commentsId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Meshael Abdullah</cp:lastModifiedBy>
  <cp:revision>4</cp:revision>
  <dcterms:created xsi:type="dcterms:W3CDTF">2023-08-13T16:49:00Z</dcterms:created>
  <dcterms:modified xsi:type="dcterms:W3CDTF">2023-08-14T14:59:00Z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ee3eb9a5aa5640bb877fa326479748088e7e4d54bec39fbd5d891bbd13f202c7</vt:lpwstr>
  </property>
</Properties>
</file>